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FA" w:rsidRPr="003A69FA" w:rsidRDefault="003A69FA" w:rsidP="003A69FA">
      <w:pPr>
        <w:wordWrap/>
        <w:snapToGrid w:val="0"/>
        <w:spacing w:line="276" w:lineRule="auto"/>
        <w:jc w:val="center"/>
        <w:textAlignment w:val="baseline"/>
        <w:rPr>
          <w:rFonts w:ascii="Times New Roman" w:eastAsia="굴림" w:hAnsi="굴림" w:cs="굴림" w:hint="eastAsia"/>
          <w:b/>
          <w:bCs/>
          <w:color w:val="000000"/>
          <w:kern w:val="0"/>
          <w:sz w:val="32"/>
          <w:szCs w:val="24"/>
        </w:rPr>
      </w:pPr>
      <w:r w:rsidRPr="003A69FA">
        <w:rPr>
          <w:rFonts w:ascii="Times New Roman" w:eastAsia="굴림" w:hAnsi="굴림" w:cs="굴림" w:hint="eastAsia"/>
          <w:b/>
          <w:bCs/>
          <w:color w:val="000000"/>
          <w:kern w:val="0"/>
          <w:sz w:val="32"/>
          <w:szCs w:val="24"/>
        </w:rPr>
        <w:t>Rules of the Accreditation Board for Basic Medical Education</w:t>
      </w:r>
    </w:p>
    <w:p w:rsidR="003A69FA" w:rsidRDefault="003A69FA" w:rsidP="003A69FA">
      <w:pPr>
        <w:wordWrap/>
        <w:snapToGrid w:val="0"/>
        <w:spacing w:line="276" w:lineRule="auto"/>
        <w:jc w:val="center"/>
        <w:textAlignment w:val="baseline"/>
        <w:rPr>
          <w:rFonts w:ascii="Times New Roman" w:eastAsia="굴림" w:hAnsi="굴림" w:cs="굴림" w:hint="eastAsia"/>
          <w:b/>
          <w:bCs/>
          <w:color w:val="000000"/>
          <w:kern w:val="0"/>
          <w:sz w:val="24"/>
          <w:szCs w:val="24"/>
        </w:rPr>
      </w:pPr>
    </w:p>
    <w:p w:rsidR="003A69FA" w:rsidRDefault="003A69FA" w:rsidP="003A69FA">
      <w:pPr>
        <w:wordWrap/>
        <w:snapToGrid w:val="0"/>
        <w:spacing w:line="276" w:lineRule="auto"/>
        <w:jc w:val="center"/>
        <w:textAlignment w:val="baseline"/>
        <w:rPr>
          <w:rFonts w:ascii="굴림" w:eastAsia="굴림" w:hAnsi="굴림" w:cs="굴림" w:hint="eastAsia"/>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ind w:left="5900"/>
        <w:textAlignment w:val="baseline"/>
        <w:outlineLvl w:val="0"/>
        <w:rPr>
          <w:rFonts w:ascii="굴림" w:eastAsia="굴림" w:hAnsi="굴림" w:cs="굴림"/>
          <w:color w:val="000000"/>
          <w:kern w:val="0"/>
          <w:szCs w:val="20"/>
        </w:rPr>
      </w:pPr>
      <w:r w:rsidRPr="003A69FA">
        <w:rPr>
          <w:rFonts w:ascii="Times New Roman" w:eastAsia="굴림" w:hAnsi="굴림" w:cs="굴림" w:hint="eastAsia"/>
          <w:color w:val="000000"/>
          <w:sz w:val="24"/>
          <w:szCs w:val="24"/>
        </w:rPr>
        <w:t xml:space="preserve">Enacted </w:t>
      </w:r>
      <w:r w:rsidRPr="003A69FA">
        <w:rPr>
          <w:rFonts w:ascii="굴림" w:eastAsia="굴림" w:hAnsi="굴림" w:cs="굴림"/>
          <w:color w:val="000000"/>
          <w:kern w:val="0"/>
          <w:szCs w:val="20"/>
        </w:rPr>
        <w:tab/>
      </w:r>
      <w:r w:rsidRPr="003A69FA">
        <w:rPr>
          <w:rFonts w:ascii="Times New Roman" w:eastAsia="굴림" w:hAnsi="굴림" w:cs="굴림" w:hint="eastAsia"/>
          <w:color w:val="000000"/>
          <w:sz w:val="24"/>
          <w:szCs w:val="24"/>
        </w:rPr>
        <w:t>Sep. 16, 1999</w:t>
      </w:r>
    </w:p>
    <w:p w:rsidR="003A69FA" w:rsidRPr="003A69FA" w:rsidRDefault="003A69FA" w:rsidP="003A69FA">
      <w:pPr>
        <w:snapToGrid w:val="0"/>
        <w:spacing w:line="276" w:lineRule="auto"/>
        <w:ind w:left="5900"/>
        <w:textAlignment w:val="baseline"/>
        <w:outlineLvl w:val="0"/>
        <w:rPr>
          <w:rFonts w:ascii="굴림" w:eastAsia="굴림" w:hAnsi="굴림" w:cs="굴림"/>
          <w:color w:val="000000"/>
          <w:kern w:val="0"/>
          <w:szCs w:val="20"/>
        </w:rPr>
      </w:pPr>
      <w:r w:rsidRPr="003A69FA">
        <w:rPr>
          <w:rFonts w:ascii="Times New Roman" w:eastAsia="굴림" w:hAnsi="굴림" w:cs="굴림" w:hint="eastAsia"/>
          <w:color w:val="000000"/>
          <w:sz w:val="24"/>
          <w:szCs w:val="24"/>
        </w:rPr>
        <w:t xml:space="preserve">Revised </w:t>
      </w:r>
      <w:r w:rsidRPr="003A69FA">
        <w:rPr>
          <w:rFonts w:ascii="굴림" w:eastAsia="굴림" w:hAnsi="굴림" w:cs="굴림"/>
          <w:color w:val="000000"/>
          <w:kern w:val="0"/>
          <w:szCs w:val="20"/>
        </w:rPr>
        <w:tab/>
      </w:r>
      <w:r w:rsidRPr="003A69FA">
        <w:rPr>
          <w:rFonts w:ascii="Times New Roman" w:eastAsia="굴림" w:hAnsi="굴림" w:cs="굴림" w:hint="eastAsia"/>
          <w:color w:val="000000"/>
          <w:sz w:val="24"/>
          <w:szCs w:val="24"/>
        </w:rPr>
        <w:t>Sep. 26, 2006</w:t>
      </w:r>
    </w:p>
    <w:p w:rsidR="003A69FA" w:rsidRPr="003A69FA" w:rsidRDefault="003A69FA" w:rsidP="003A69FA">
      <w:pPr>
        <w:snapToGrid w:val="0"/>
        <w:spacing w:line="276" w:lineRule="auto"/>
        <w:ind w:left="5900"/>
        <w:textAlignment w:val="baseline"/>
        <w:outlineLvl w:val="0"/>
        <w:rPr>
          <w:rFonts w:ascii="굴림" w:eastAsia="굴림" w:hAnsi="굴림" w:cs="굴림"/>
          <w:color w:val="000000"/>
          <w:kern w:val="0"/>
          <w:szCs w:val="20"/>
        </w:rPr>
      </w:pPr>
      <w:r w:rsidRPr="003A69FA">
        <w:rPr>
          <w:rFonts w:ascii="굴림" w:eastAsia="굴림" w:hAnsi="굴림" w:cs="굴림"/>
          <w:color w:val="000000"/>
          <w:kern w:val="0"/>
          <w:szCs w:val="20"/>
        </w:rPr>
        <w:tab/>
      </w:r>
      <w:r w:rsidRPr="003A69FA">
        <w:rPr>
          <w:rFonts w:ascii="굴림" w:eastAsia="굴림" w:hAnsi="굴림" w:cs="굴림"/>
          <w:color w:val="000000"/>
          <w:kern w:val="0"/>
          <w:szCs w:val="20"/>
        </w:rPr>
        <w:tab/>
      </w:r>
      <w:r w:rsidRPr="003A69FA">
        <w:rPr>
          <w:rFonts w:ascii="Times New Roman" w:eastAsia="굴림" w:hAnsi="굴림" w:cs="굴림" w:hint="eastAsia"/>
          <w:color w:val="000000"/>
          <w:sz w:val="24"/>
          <w:szCs w:val="24"/>
        </w:rPr>
        <w:t>Feb. 2, 2010</w:t>
      </w:r>
    </w:p>
    <w:p w:rsidR="003A69FA" w:rsidRPr="003A69FA" w:rsidRDefault="003A69FA" w:rsidP="003A69FA">
      <w:pPr>
        <w:snapToGrid w:val="0"/>
        <w:spacing w:line="276" w:lineRule="auto"/>
        <w:ind w:left="5900"/>
        <w:textAlignment w:val="baseline"/>
        <w:outlineLvl w:val="0"/>
        <w:rPr>
          <w:rFonts w:ascii="굴림" w:eastAsia="굴림" w:hAnsi="굴림" w:cs="굴림"/>
          <w:color w:val="000000"/>
          <w:kern w:val="0"/>
          <w:szCs w:val="20"/>
        </w:rPr>
      </w:pPr>
      <w:r w:rsidRPr="003A69FA">
        <w:rPr>
          <w:rFonts w:ascii="굴림" w:eastAsia="굴림" w:hAnsi="굴림" w:cs="굴림"/>
          <w:color w:val="000000"/>
          <w:kern w:val="0"/>
          <w:szCs w:val="20"/>
        </w:rPr>
        <w:tab/>
      </w:r>
      <w:r w:rsidRPr="003A69FA">
        <w:rPr>
          <w:rFonts w:ascii="굴림" w:eastAsia="굴림" w:hAnsi="굴림" w:cs="굴림"/>
          <w:color w:val="000000"/>
          <w:kern w:val="0"/>
          <w:szCs w:val="20"/>
        </w:rPr>
        <w:tab/>
      </w:r>
      <w:r w:rsidRPr="003A69FA">
        <w:rPr>
          <w:rFonts w:ascii="Times New Roman" w:eastAsia="굴림" w:hAnsi="굴림" w:cs="굴림" w:hint="eastAsia"/>
          <w:color w:val="000000"/>
          <w:sz w:val="24"/>
          <w:szCs w:val="24"/>
        </w:rPr>
        <w:t xml:space="preserve">Jan. 24, 2011 </w:t>
      </w:r>
    </w:p>
    <w:p w:rsidR="003A69FA" w:rsidRPr="003A69FA" w:rsidRDefault="003A69FA" w:rsidP="003A69FA">
      <w:pPr>
        <w:snapToGrid w:val="0"/>
        <w:spacing w:line="276" w:lineRule="auto"/>
        <w:ind w:left="5900"/>
        <w:textAlignment w:val="baseline"/>
        <w:outlineLvl w:val="0"/>
        <w:rPr>
          <w:rFonts w:ascii="굴림" w:eastAsia="굴림" w:hAnsi="굴림" w:cs="굴림"/>
          <w:color w:val="000000"/>
          <w:kern w:val="0"/>
          <w:szCs w:val="20"/>
        </w:rPr>
      </w:pPr>
      <w:r w:rsidRPr="003A69FA">
        <w:rPr>
          <w:rFonts w:ascii="굴림" w:eastAsia="굴림" w:hAnsi="굴림" w:cs="굴림"/>
          <w:color w:val="000000"/>
          <w:kern w:val="0"/>
          <w:szCs w:val="20"/>
        </w:rPr>
        <w:tab/>
      </w:r>
      <w:r w:rsidRPr="003A69FA">
        <w:rPr>
          <w:rFonts w:ascii="굴림" w:eastAsia="굴림" w:hAnsi="굴림" w:cs="굴림"/>
          <w:color w:val="000000"/>
          <w:kern w:val="0"/>
          <w:szCs w:val="20"/>
        </w:rPr>
        <w:tab/>
      </w:r>
      <w:r w:rsidRPr="003A69FA">
        <w:rPr>
          <w:rFonts w:ascii="Times New Roman" w:eastAsia="굴림" w:hAnsi="굴림" w:cs="굴림" w:hint="eastAsia"/>
          <w:color w:val="000000"/>
          <w:sz w:val="24"/>
          <w:szCs w:val="24"/>
        </w:rPr>
        <w:t>Apr. 16, 2012</w:t>
      </w:r>
    </w:p>
    <w:p w:rsidR="003A69FA" w:rsidRPr="003A69FA" w:rsidRDefault="003A69FA" w:rsidP="003A69FA">
      <w:pPr>
        <w:snapToGrid w:val="0"/>
        <w:spacing w:line="276" w:lineRule="auto"/>
        <w:ind w:left="7200"/>
        <w:textAlignment w:val="baseline"/>
        <w:outlineLvl w:val="0"/>
        <w:rPr>
          <w:rFonts w:ascii="굴림" w:eastAsia="굴림" w:hAnsi="굴림" w:cs="굴림"/>
          <w:color w:val="000000"/>
          <w:kern w:val="0"/>
          <w:szCs w:val="20"/>
        </w:rPr>
      </w:pPr>
      <w:r w:rsidRPr="003A69FA">
        <w:rPr>
          <w:rFonts w:ascii="Times New Roman" w:eastAsia="굴림" w:hAnsi="굴림" w:cs="굴림" w:hint="eastAsia"/>
          <w:color w:val="000000"/>
          <w:sz w:val="24"/>
          <w:szCs w:val="24"/>
        </w:rPr>
        <w:t>Jan. 23, 2014</w:t>
      </w:r>
    </w:p>
    <w:p w:rsidR="003A69FA" w:rsidRPr="003A69FA" w:rsidRDefault="003A69FA" w:rsidP="003A69FA">
      <w:pPr>
        <w:snapToGrid w:val="0"/>
        <w:spacing w:line="276" w:lineRule="auto"/>
        <w:ind w:left="7200"/>
        <w:textAlignment w:val="baseline"/>
        <w:outlineLvl w:val="0"/>
        <w:rPr>
          <w:rFonts w:ascii="굴림" w:eastAsia="굴림" w:hAnsi="굴림" w:cs="굴림"/>
          <w:color w:val="000000"/>
          <w:kern w:val="0"/>
          <w:szCs w:val="20"/>
        </w:rPr>
      </w:pPr>
      <w:r w:rsidRPr="003A69FA">
        <w:rPr>
          <w:rFonts w:ascii="Times New Roman" w:eastAsia="굴림" w:hAnsi="굴림" w:cs="굴림" w:hint="eastAsia"/>
          <w:color w:val="000000"/>
          <w:sz w:val="24"/>
          <w:szCs w:val="24"/>
        </w:rPr>
        <w:t>Jun. 29, 2016</w:t>
      </w:r>
    </w:p>
    <w:p w:rsidR="003A69FA" w:rsidRPr="003A69FA" w:rsidRDefault="003A69FA" w:rsidP="003A69FA">
      <w:pPr>
        <w:snapToGrid w:val="0"/>
        <w:spacing w:line="276" w:lineRule="auto"/>
        <w:ind w:left="7200"/>
        <w:textAlignment w:val="baseline"/>
        <w:outlineLvl w:val="0"/>
        <w:rPr>
          <w:rFonts w:ascii="굴림" w:eastAsia="굴림" w:hAnsi="굴림" w:cs="굴림"/>
          <w:color w:val="000000"/>
          <w:kern w:val="0"/>
          <w:szCs w:val="20"/>
        </w:rPr>
      </w:pPr>
      <w:r w:rsidRPr="003A69FA">
        <w:rPr>
          <w:rFonts w:ascii="Times New Roman" w:eastAsia="굴림" w:hAnsi="굴림" w:cs="굴림" w:hint="eastAsia"/>
          <w:color w:val="000000"/>
          <w:sz w:val="24"/>
          <w:szCs w:val="24"/>
        </w:rPr>
        <w:t>Feb. 8, 2017</w:t>
      </w:r>
    </w:p>
    <w:p w:rsidR="003A69FA" w:rsidRPr="003A69FA" w:rsidRDefault="003A69FA" w:rsidP="003A69FA">
      <w:pPr>
        <w:snapToGrid w:val="0"/>
        <w:spacing w:line="276" w:lineRule="auto"/>
        <w:ind w:left="7200"/>
        <w:textAlignment w:val="baseline"/>
        <w:outlineLvl w:val="0"/>
        <w:rPr>
          <w:rFonts w:ascii="굴림" w:eastAsia="굴림" w:hAnsi="굴림" w:cs="굴림"/>
          <w:color w:val="000000"/>
          <w:kern w:val="0"/>
          <w:szCs w:val="20"/>
        </w:rPr>
      </w:pPr>
      <w:r w:rsidRPr="003A69FA">
        <w:rPr>
          <w:rFonts w:ascii="Times New Roman" w:eastAsia="굴림" w:hAnsi="굴림" w:cs="굴림" w:hint="eastAsia"/>
          <w:color w:val="000000"/>
          <w:sz w:val="24"/>
          <w:szCs w:val="24"/>
        </w:rPr>
        <w:t>Apr. 25, 2017</w:t>
      </w:r>
    </w:p>
    <w:p w:rsidR="003A69FA" w:rsidRDefault="003A69FA" w:rsidP="003A69FA">
      <w:pPr>
        <w:snapToGrid w:val="0"/>
        <w:spacing w:line="276" w:lineRule="auto"/>
        <w:textAlignment w:val="baseline"/>
        <w:outlineLvl w:val="0"/>
        <w:rPr>
          <w:rFonts w:ascii="굴림" w:eastAsia="굴림" w:hAnsi="굴림" w:cs="굴림" w:hint="eastAsia"/>
          <w:color w:val="000000"/>
          <w:kern w:val="0"/>
          <w:szCs w:val="20"/>
        </w:rPr>
      </w:pPr>
    </w:p>
    <w:p w:rsidR="003A69FA" w:rsidRPr="003A69FA" w:rsidRDefault="003A69FA" w:rsidP="003A69FA">
      <w:pPr>
        <w:snapToGrid w:val="0"/>
        <w:spacing w:line="276" w:lineRule="auto"/>
        <w:textAlignment w:val="baseline"/>
        <w:outlineLvl w:val="0"/>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 w:val="22"/>
          <w:szCs w:val="20"/>
        </w:rPr>
      </w:pPr>
      <w:r w:rsidRPr="003A69FA">
        <w:rPr>
          <w:rFonts w:ascii="Times New Roman" w:eastAsia="굴림" w:hAnsi="굴림" w:cs="굴림" w:hint="eastAsia"/>
          <w:b/>
          <w:bCs/>
          <w:color w:val="000000"/>
          <w:kern w:val="0"/>
          <w:sz w:val="28"/>
          <w:szCs w:val="24"/>
        </w:rPr>
        <w:t>Section 1 General Principles</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(Name)</w:t>
      </w:r>
      <w:r w:rsidRPr="003A69FA">
        <w:rPr>
          <w:rFonts w:ascii="Times New Roman" w:eastAsia="굴림" w:hAnsi="굴림" w:cs="굴림" w:hint="eastAsia"/>
          <w:color w:val="000000"/>
          <w:kern w:val="0"/>
          <w:sz w:val="24"/>
          <w:szCs w:val="24"/>
        </w:rPr>
        <w:t xml:space="preserve"> The English name of this organization is the Accreditation Board for Basic Medical Education and abbreviated as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(Purpose)</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color w:val="000000"/>
          <w:kern w:val="0"/>
          <w:sz w:val="24"/>
          <w:szCs w:val="24"/>
        </w:rPr>
        <w:t xml:space="preserve">The purpose of these Rules is to define matters necessary in organizing and operating ABBME, which is established to conduct affairs regarding the accreditation of medical colleges and medical graduate schools (hereinafter collectively referred to as "medical schools") in accordance with Article 3(1)6 of the Articles of Incorporation of the Korean Institute of Medical Education Evaluation (hereinafter "KIMEE").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3</w:t>
      </w:r>
      <w:r w:rsidRPr="003A69FA">
        <w:rPr>
          <w:rFonts w:ascii="굴림" w:eastAsia="굴림" w:hAnsi="굴림" w:cs="굴림" w:hint="eastAsia"/>
          <w:b/>
          <w:color w:val="000000"/>
          <w:kern w:val="0"/>
          <w:sz w:val="24"/>
          <w:szCs w:val="24"/>
        </w:rPr>
        <w:t xml:space="preserve"> </w:t>
      </w:r>
      <w:r w:rsidRPr="003A69FA">
        <w:rPr>
          <w:rFonts w:ascii="Times New Roman" w:eastAsia="굴림" w:hAnsi="굴림" w:cs="굴림" w:hint="eastAsia"/>
          <w:b/>
          <w:color w:val="000000"/>
          <w:kern w:val="0"/>
          <w:sz w:val="24"/>
          <w:szCs w:val="24"/>
        </w:rPr>
        <w:t>(Goals and Activity)</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goal of ABBME is to evaluate and accredit the basic medical education programs and education environments of medical schools to improve basic medical education quality and to pursue excellence.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To achieve such goals, ABBME conducts the following activities:</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1. Develop evaluation standards and criteria to accredit basic medical education programs and education environments;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2. Evaluate basic medical education programs and education environments based on evaluation standards and criteria; &lt;revised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3. Evaluate basic medical education programs and education environments for accreditation maintenance;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4. Evaluate basic medical education programs and education environments of newly founded medical schools;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5. Provide advisory service, etc. regarding basic medical education programs and education environments. &lt;</w:t>
      </w:r>
      <w:proofErr w:type="gramStart"/>
      <w:r w:rsidRPr="003A69FA">
        <w:rPr>
          <w:rFonts w:ascii="Times New Roman" w:eastAsia="굴림" w:hAnsi="굴림" w:cs="굴림" w:hint="eastAsia"/>
          <w:color w:val="000000"/>
          <w:kern w:val="0"/>
          <w:sz w:val="24"/>
          <w:szCs w:val="24"/>
        </w:rPr>
        <w:t>newly</w:t>
      </w:r>
      <w:proofErr w:type="gramEnd"/>
      <w:r w:rsidRPr="003A69FA">
        <w:rPr>
          <w:rFonts w:ascii="Times New Roman" w:eastAsia="굴림" w:hAnsi="굴림" w:cs="굴림" w:hint="eastAsia"/>
          <w:color w:val="000000"/>
          <w:kern w:val="0"/>
          <w:sz w:val="24"/>
          <w:szCs w:val="24"/>
        </w:rPr>
        <w:t xml:space="preserve"> inserted Jun. 29, 2016&gt;</w:t>
      </w:r>
    </w:p>
    <w:p w:rsidR="003A69FA" w:rsidRDefault="003A69FA" w:rsidP="003A69FA">
      <w:pPr>
        <w:snapToGrid w:val="0"/>
        <w:spacing w:line="276" w:lineRule="auto"/>
        <w:textAlignment w:val="baseline"/>
        <w:outlineLvl w:val="0"/>
        <w:rPr>
          <w:rFonts w:ascii="굴림" w:eastAsia="굴림" w:hAnsi="굴림" w:cs="굴림" w:hint="eastAsia"/>
          <w:color w:val="000000"/>
          <w:kern w:val="0"/>
          <w:szCs w:val="20"/>
        </w:rPr>
      </w:pPr>
    </w:p>
    <w:p w:rsidR="003A69FA" w:rsidRPr="003A69FA" w:rsidRDefault="003A69FA" w:rsidP="003A69FA">
      <w:pPr>
        <w:snapToGrid w:val="0"/>
        <w:spacing w:line="276" w:lineRule="auto"/>
        <w:textAlignment w:val="baseline"/>
        <w:outlineLvl w:val="0"/>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 w:val="22"/>
          <w:szCs w:val="20"/>
        </w:rPr>
      </w:pPr>
      <w:r w:rsidRPr="003A69FA">
        <w:rPr>
          <w:rFonts w:ascii="Times New Roman" w:eastAsia="굴림" w:hAnsi="굴림" w:cs="굴림" w:hint="eastAsia"/>
          <w:b/>
          <w:bCs/>
          <w:color w:val="000000"/>
          <w:kern w:val="0"/>
          <w:sz w:val="28"/>
          <w:szCs w:val="24"/>
        </w:rPr>
        <w:lastRenderedPageBreak/>
        <w:t>Section 2 Organization and Meetings</w:t>
      </w: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Cs w:val="20"/>
        </w:rPr>
      </w:pPr>
    </w:p>
    <w:p w:rsidR="003A69FA" w:rsidRDefault="003A69FA" w:rsidP="003A69FA">
      <w:pPr>
        <w:snapToGrid w:val="0"/>
        <w:spacing w:line="276" w:lineRule="auto"/>
        <w:textAlignment w:val="baseline"/>
        <w:outlineLvl w:val="0"/>
        <w:rPr>
          <w:rFonts w:ascii="Times New Roman" w:eastAsia="굴림" w:hAnsi="굴림" w:cs="굴림" w:hint="eastAsia"/>
          <w:color w:val="000000"/>
          <w:kern w:val="0"/>
          <w:sz w:val="24"/>
          <w:szCs w:val="24"/>
        </w:rPr>
      </w:pPr>
      <w:r w:rsidRPr="003A69FA">
        <w:rPr>
          <w:rFonts w:ascii="Times New Roman" w:eastAsia="굴림" w:hAnsi="굴림" w:cs="굴림" w:hint="eastAsia"/>
          <w:b/>
          <w:color w:val="000000"/>
          <w:kern w:val="0"/>
          <w:sz w:val="24"/>
          <w:szCs w:val="24"/>
        </w:rPr>
        <w:t>Article 4</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(Organization)</w:t>
      </w:r>
      <w:r w:rsidRPr="003A69FA">
        <w:rPr>
          <w:rFonts w:ascii="Times New Roman" w:eastAsia="굴림" w:hAnsi="굴림" w:cs="굴림" w:hint="eastAsia"/>
          <w:color w:val="000000"/>
          <w:kern w:val="0"/>
          <w:sz w:val="24"/>
          <w:szCs w:val="24"/>
        </w:rPr>
        <w:t xml:space="preserve"> ABBME shall have a Steering Committee, Expert Committees, and Accreditation Committee, which are standing bodies, and a non-standing Site Survey Team. It can maintain special committees to achieve accreditation objectives.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Jun.29, 2016; Feb.8, 2017&gt;</w:t>
      </w:r>
    </w:p>
    <w:p w:rsidR="003A69FA" w:rsidRPr="003A69FA" w:rsidRDefault="003A69FA" w:rsidP="003A69FA">
      <w:pPr>
        <w:snapToGrid w:val="0"/>
        <w:spacing w:line="276" w:lineRule="auto"/>
        <w:textAlignment w:val="baseline"/>
        <w:outlineLvl w:val="0"/>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5</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(Officers)</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shall have officers who perform the duties as described in each of the following items: &lt;revised </w:t>
      </w:r>
      <w:proofErr w:type="gramStart"/>
      <w:r w:rsidRPr="003A69FA">
        <w:rPr>
          <w:rFonts w:ascii="Times New Roman" w:eastAsia="굴림" w:hAnsi="굴림" w:cs="굴림" w:hint="eastAsia"/>
          <w:color w:val="000000"/>
          <w:kern w:val="0"/>
          <w:sz w:val="24"/>
          <w:szCs w:val="24"/>
        </w:rPr>
        <w:t>Jun.29</w:t>
      </w:r>
      <w:proofErr w:type="gramEnd"/>
      <w:r w:rsidRPr="003A69FA">
        <w:rPr>
          <w:rFonts w:ascii="Times New Roman" w:eastAsia="굴림" w:hAnsi="굴림" w:cs="굴림" w:hint="eastAsia"/>
          <w:color w:val="000000"/>
          <w:kern w:val="0"/>
          <w:sz w:val="24"/>
          <w:szCs w:val="24"/>
        </w:rPr>
        <w:t>,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1. ABBME President shall oversee entire ABBME business;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2. ABBME Vice-president shall assist the President and assume the role of Acting President when the presidency becomes vacant;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3. Chairpersons of Expert Committees shall oversee the business of each relevant Expert Committee.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President is to be appointed by the President of KIMEE among basic medical education experts with extensive accreditation experience.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Vice-president and Expert Committee Chairpersons are to be appointed by KIMEE President among persons with accreditation experience based on ABBME President's recommendation.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officers' term is 3 years with the possibility of serving multiple terms.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6</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(Steering Committee)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w:t>
      </w:r>
      <w:proofErr w:type="gramEnd"/>
      <w:r w:rsidRPr="003A69FA">
        <w:rPr>
          <w:rFonts w:ascii="Times New Roman" w:eastAsia="굴림" w:hAnsi="굴림" w:cs="굴림" w:hint="eastAsia"/>
          <w:color w:val="000000"/>
          <w:kern w:val="0"/>
          <w:sz w:val="24"/>
          <w:szCs w:val="24"/>
        </w:rPr>
        <w:t xml:space="preserve"> Steering Committee consists of ABBME President, Vice-president and Chairpersons of Expert Committees. The Steering Committee is chaired by the ABBME President and deliberate matters regarding ABBME's operation.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7 (Expert Committees)</w:t>
      </w:r>
      <w:r w:rsidRPr="003A69FA">
        <w:rPr>
          <w:rFonts w:ascii="굴림" w:eastAsia="굴림" w:hAnsi="굴림" w:cs="굴림" w:hint="eastAsia"/>
          <w:b/>
          <w:bCs/>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is to establish the System Committee, the Standards Committee and the Management Committee as expert committees in order to effectively perform its accreditation work.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1. The System Committee performs planning, research, policy &amp; rule development regarding overall accreditation work.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2. The Standards Committee develops, revises and supplements evaluation standards for accreditation.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3. The Management Committee manages accreditation quality and evaluates accreditation maintenance.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Each expert committee consists of around ten (10) members who are appointed by KIMEE President based on the Steering Committee's recommendations.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committee members' term shall be three (3) years with the possibility of serving multiple terms.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Matters regarding operation of each expert committee shall be determined separately. &lt;Feb. 8, 2017&gt;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8</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(Accreditation Committee)</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shall establish the Accreditation Committee in order to determine type of accreditation for medical schools based on site survey results.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Accreditation Committee shall consist of ABBME President, ABBME Vice-President, Chairpersons of expert committees as well as members recommended by the Korean Council for University Education, the government, medical science &amp; medical profession organizations and accreditation bodies of other fields respectively. The Accreditation Committee shall be chaired by ABBME President.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1. Ex officio members include ABBME President, Vice-President, Chairpersons of the each expert committee and persons recommended by the Korean Council for University Education, government, medical science &amp; medical profession organizations and accreditation bodies of other fields. The term of ex officio members is limited to his/her term in the position providing ex officio status.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2. Community representatives include one (1) student representative, one (1) parent representative and one (1) civic group representative. Such members are appointed by ABBME President based on the Steering Committee's recommendation. The community representative's term is three (3) years with the possibility of severing multiple terms. However, the term of the student representative is one (1) year.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9 (Meetings)</w:t>
      </w:r>
      <w:r w:rsidRPr="003A69FA">
        <w:rPr>
          <w:rFonts w:ascii="굴림" w:eastAsia="굴림" w:hAnsi="굴림" w:cs="굴림" w:hint="eastAsia"/>
          <w:b/>
          <w:bCs/>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President can call a General Meeting to be attended by members of the Steering Committee and all expert committees.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All meetings have quorum when half or more of registered members are present and can resolve with a simple majority of those present. When the number of consenting votes is equal to that of dissenting votes, the Chairperson shall decide the outcome, except for the Accreditation Committee, whose resolution criteria shall be defined separately.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Default="003A69FA" w:rsidP="003A69FA">
      <w:pPr>
        <w:snapToGrid w:val="0"/>
        <w:spacing w:line="276" w:lineRule="auto"/>
        <w:textAlignment w:val="baseline"/>
        <w:outlineLvl w:val="0"/>
        <w:rPr>
          <w:rFonts w:ascii="굴림" w:eastAsia="굴림" w:hAnsi="굴림" w:cs="굴림" w:hint="eastAsia"/>
          <w:color w:val="000000"/>
          <w:kern w:val="0"/>
          <w:szCs w:val="20"/>
        </w:rPr>
      </w:pPr>
    </w:p>
    <w:p w:rsidR="003A69FA" w:rsidRPr="003A69FA" w:rsidRDefault="003A69FA" w:rsidP="003A69FA">
      <w:pPr>
        <w:snapToGrid w:val="0"/>
        <w:spacing w:line="276" w:lineRule="auto"/>
        <w:textAlignment w:val="baseline"/>
        <w:outlineLvl w:val="0"/>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 w:val="22"/>
          <w:szCs w:val="20"/>
        </w:rPr>
      </w:pPr>
      <w:r w:rsidRPr="003A69FA">
        <w:rPr>
          <w:rFonts w:ascii="Times New Roman" w:eastAsia="굴림" w:hAnsi="굴림" w:cs="굴림" w:hint="eastAsia"/>
          <w:b/>
          <w:bCs/>
          <w:color w:val="000000"/>
          <w:kern w:val="0"/>
          <w:sz w:val="28"/>
          <w:szCs w:val="24"/>
        </w:rPr>
        <w:t xml:space="preserve">Section 3 Accreditation </w:t>
      </w: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10</w:t>
      </w:r>
      <w:r w:rsidRPr="003A69FA">
        <w:rPr>
          <w:rFonts w:ascii="굴림" w:eastAsia="굴림" w:hAnsi="굴림" w:cs="굴림" w:hint="eastAsia"/>
          <w:b/>
          <w:color w:val="000000"/>
          <w:kern w:val="0"/>
          <w:sz w:val="24"/>
          <w:szCs w:val="24"/>
        </w:rPr>
        <w:t xml:space="preserve"> </w:t>
      </w:r>
      <w:r w:rsidRPr="003A69FA">
        <w:rPr>
          <w:rFonts w:ascii="Times New Roman" w:eastAsia="굴림" w:hAnsi="굴림" w:cs="굴림" w:hint="eastAsia"/>
          <w:b/>
          <w:color w:val="000000"/>
          <w:kern w:val="0"/>
          <w:sz w:val="24"/>
          <w:szCs w:val="24"/>
        </w:rPr>
        <w:t>(Subject)</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evaluates the basic medical education program and education environment of medical schools that perform basic medical education.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may include graduate education in its scope of evaluation.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11</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(Accreditation Type)</w:t>
      </w:r>
      <w:r w:rsidRPr="003A69FA">
        <w:rPr>
          <w:rFonts w:ascii="Times New Roman" w:eastAsia="굴림" w:hAnsi="굴림" w:cs="굴림" w:hint="eastAsia"/>
          <w:color w:val="000000"/>
          <w:kern w:val="0"/>
          <w:sz w:val="24"/>
          <w:szCs w:val="24"/>
        </w:rPr>
        <w:t xml:space="preserve"> Accreditation types consist of accreditation, conditional accreditation, probation and non-accreditation. The type of accreditation is determined by the Accreditation Committee.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Accreditation is given when a medical school satisfied accreditation standards.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Conditional accreditation is a temporary accreditation and is given when a medical school </w:t>
      </w:r>
      <w:r w:rsidRPr="003A69FA">
        <w:rPr>
          <w:rFonts w:ascii="Times New Roman" w:eastAsia="굴림" w:hAnsi="굴림" w:cs="굴림" w:hint="eastAsia"/>
          <w:color w:val="000000"/>
          <w:kern w:val="0"/>
          <w:sz w:val="24"/>
          <w:szCs w:val="24"/>
        </w:rPr>
        <w:lastRenderedPageBreak/>
        <w:t xml:space="preserve">failed to satisfy accreditation standards but is capable of improving within one (1) year.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Probation is a type of non-accreditation and is issued when a medical school failed to satisfy accreditation standards, and improvement in the short-term is difficult.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Non-accreditation is given when a medical school fails to satisfy accreditation standards or did not receive accreditation without due reason. If intentionally falsified facts are discovered after accreditation was issued, the accreditation type will be changed to non-accreditation.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12</w:t>
      </w:r>
      <w:r w:rsidRPr="003A69FA">
        <w:rPr>
          <w:rFonts w:ascii="굴림" w:eastAsia="굴림" w:hAnsi="굴림" w:cs="굴림" w:hint="eastAsia"/>
          <w:b/>
          <w:color w:val="000000"/>
          <w:kern w:val="0"/>
          <w:sz w:val="24"/>
          <w:szCs w:val="24"/>
        </w:rPr>
        <w:t xml:space="preserve"> </w:t>
      </w:r>
      <w:r w:rsidRPr="003A69FA">
        <w:rPr>
          <w:rFonts w:ascii="Times New Roman" w:eastAsia="굴림" w:hAnsi="굴림" w:cs="굴림" w:hint="eastAsia"/>
          <w:b/>
          <w:color w:val="000000"/>
          <w:kern w:val="0"/>
          <w:sz w:val="24"/>
          <w:szCs w:val="24"/>
        </w:rPr>
        <w:t>(Accreditation Duration and Timing)</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Accreditation is valid for six (6) or four (4) years depending on the Accreditation Committee's decision.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 medical school must receive accreditation during the academic year when its existing accreditation expires.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 medical school that has received a conditional accreditation or probation must be re-evaluated within one (1) year.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13 (Applying for Accreditation)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 medical school must apply for accreditation one (1) year before the current accreditation expires.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If material reasons prevent the medical school from receiving evaluation, the medical school may apply for a postponement, and the Steering Committee may decide to allow a one (1) year postponement of evaluation. The status of accreditation shall be conditional accreditation during this period.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 medical school may apply for its subsequent accreditation even before the current accreditation expires.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14</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(Evaluation Procedure and Method)</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Medical schools subject to accreditation shall prepare a self-evaluation report according to the ABBME's Guidelines on Medical School Self-evaluation Study and submit this report to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student representative of the medical school subject to accreditation must prepare a Student Report according to ABBME's "Guidelines on Writing Student Report" and submit this report to ABBME.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Site Survey Team shall conduct a document evaluation of the medical school's self-evaluation report, student report and related material, etc. </w:t>
      </w:r>
      <w:proofErr w:type="gramStart"/>
      <w:r w:rsidRPr="003A69FA">
        <w:rPr>
          <w:rFonts w:ascii="Times New Roman" w:eastAsia="굴림" w:hAnsi="굴림" w:cs="굴림" w:hint="eastAsia"/>
          <w:color w:val="000000"/>
          <w:kern w:val="0"/>
          <w:sz w:val="24"/>
          <w:szCs w:val="24"/>
        </w:rPr>
        <w:t>and</w:t>
      </w:r>
      <w:proofErr w:type="gramEnd"/>
      <w:r w:rsidRPr="003A69FA">
        <w:rPr>
          <w:rFonts w:ascii="Times New Roman" w:eastAsia="굴림" w:hAnsi="굴림" w:cs="굴림" w:hint="eastAsia"/>
          <w:color w:val="000000"/>
          <w:kern w:val="0"/>
          <w:sz w:val="24"/>
          <w:szCs w:val="24"/>
        </w:rPr>
        <w:t xml:space="preserve"> then conduct an on-site survey to verify the documented information. The Site Survey Team must complete and submit to ABBME an evaluation report within seven (7) days of completing the on-site survey.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length of the on-site survey can be adjusted according to ABBME's decision.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must provide information about the Site Survey Team members and site survey procedures to the relevant medical school before the site survey. The medical school can request for adjustment. In this case, ABBME has the final decision power regarding adjustments.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lastRenderedPageBreak/>
        <w:t>⑥</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In the case where the medical school applied for evaluation due to a government corrective order, all procedures and methods of evaluation may be adjusted. Decisions regarding such adjustments shall be determined by ABBME. &lt;</w:t>
      </w:r>
      <w:proofErr w:type="gramStart"/>
      <w:r w:rsidRPr="003A69FA">
        <w:rPr>
          <w:rFonts w:ascii="Times New Roman" w:eastAsia="굴림" w:hAnsi="굴림" w:cs="굴림" w:hint="eastAsia"/>
          <w:color w:val="000000"/>
          <w:kern w:val="0"/>
          <w:sz w:val="24"/>
          <w:szCs w:val="24"/>
        </w:rPr>
        <w:t>newly</w:t>
      </w:r>
      <w:proofErr w:type="gramEnd"/>
      <w:r w:rsidRPr="003A69FA">
        <w:rPr>
          <w:rFonts w:ascii="Times New Roman" w:eastAsia="굴림" w:hAnsi="굴림" w:cs="굴림" w:hint="eastAsia"/>
          <w:color w:val="000000"/>
          <w:kern w:val="0"/>
          <w:sz w:val="24"/>
          <w:szCs w:val="24"/>
        </w:rPr>
        <w:t xml:space="preserve"> inserted Apr. 25, 2017&gt;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15</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(Site Survey Team's Composition and Activity)</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Site Survey Team is to consist of around seven (7) persons including the Site Survey Team Leader and members, who are recommended by ABBME President and appointed by KIMEE President.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Site Survey Team Leader shall be a person with extensive experience in basic medical education and accreditation as well as a person with leadership. Team members shall be former or current professors and external evaluation experts.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President shall recommend Site Survey Team members appropriately in accordance with the Detail Implementation Rules on Basic Medical Education Accreditation Ethics, and while considering the characteristics of the medical school receiving accreditation.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Site Survey Team must receive training conducted by ABBME in order to enhance the expertise and reliability. &lt;</w:t>
      </w:r>
      <w:proofErr w:type="gramStart"/>
      <w:r w:rsidRPr="003A69FA">
        <w:rPr>
          <w:rFonts w:ascii="Times New Roman" w:eastAsia="굴림" w:hAnsi="굴림" w:cs="굴림" w:hint="eastAsia"/>
          <w:color w:val="000000"/>
          <w:kern w:val="0"/>
          <w:sz w:val="24"/>
          <w:szCs w:val="24"/>
        </w:rPr>
        <w:t>newly</w:t>
      </w:r>
      <w:proofErr w:type="gramEnd"/>
      <w:r w:rsidRPr="003A69FA">
        <w:rPr>
          <w:rFonts w:ascii="Times New Roman" w:eastAsia="굴림" w:hAnsi="굴림" w:cs="굴림" w:hint="eastAsia"/>
          <w:color w:val="000000"/>
          <w:kern w:val="0"/>
          <w:sz w:val="24"/>
          <w:szCs w:val="24"/>
        </w:rPr>
        <w:t xml:space="preserve"> inserted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16 (Evaluation Report)</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shall send its evaluation report to the medical school to enable the medical school to verify whether the report is correct.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Times New Roman" w:eastAsia="굴림" w:hAnsi="굴림" w:cs="굴림" w:hint="eastAsia"/>
          <w:color w:val="000000"/>
          <w:kern w:val="0"/>
          <w:sz w:val="24"/>
          <w:szCs w:val="24"/>
        </w:rPr>
        <w:t>The Site Survey Team shall submit a final report to ABBME that reflects the opinions expressed by the medical school under Paragraph (1).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17</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(Site Survey Observation)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Ministry of Education, representatives of other academic fields, Korean and foreign basic medical education officials etc. </w:t>
      </w:r>
      <w:proofErr w:type="gramStart"/>
      <w:r w:rsidRPr="003A69FA">
        <w:rPr>
          <w:rFonts w:ascii="Times New Roman" w:eastAsia="굴림" w:hAnsi="굴림" w:cs="굴림" w:hint="eastAsia"/>
          <w:color w:val="000000"/>
          <w:kern w:val="0"/>
          <w:sz w:val="24"/>
          <w:szCs w:val="24"/>
        </w:rPr>
        <w:t>can</w:t>
      </w:r>
      <w:proofErr w:type="gramEnd"/>
      <w:r w:rsidRPr="003A69FA">
        <w:rPr>
          <w:rFonts w:ascii="Times New Roman" w:eastAsia="굴림" w:hAnsi="굴림" w:cs="굴림" w:hint="eastAsia"/>
          <w:color w:val="000000"/>
          <w:kern w:val="0"/>
          <w:sz w:val="24"/>
          <w:szCs w:val="24"/>
        </w:rPr>
        <w:t xml:space="preserve"> observe a site survey with the consent of ABBME and the medical school to be surveyed.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Observation of site surveys as mentioned under Paragraph (1) shall follow "Detail Implementation Rules on Site Survey Observation." &lt;revised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18</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(Expense)</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In principle, all expenses incurred for accreditation and maintenance of accreditation shall be borne by the medical school receiving accreditation.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expenses to be borne by the medical school shall be used for accreditation and accreditation maintenance.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1. Accreditation expense is the overall expense incurred during the accreditation process.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2. Accreditation maintenance expense is the overall expense incurred to </w:t>
      </w:r>
      <w:proofErr w:type="gramStart"/>
      <w:r w:rsidRPr="003A69FA">
        <w:rPr>
          <w:rFonts w:ascii="Times New Roman" w:eastAsia="굴림" w:hAnsi="굴림" w:cs="굴림" w:hint="eastAsia"/>
          <w:color w:val="000000"/>
          <w:kern w:val="0"/>
          <w:sz w:val="24"/>
          <w:szCs w:val="24"/>
        </w:rPr>
        <w:t>evaluated</w:t>
      </w:r>
      <w:proofErr w:type="gramEnd"/>
      <w:r w:rsidRPr="003A69FA">
        <w:rPr>
          <w:rFonts w:ascii="Times New Roman" w:eastAsia="굴림" w:hAnsi="굴림" w:cs="굴림" w:hint="eastAsia"/>
          <w:color w:val="000000"/>
          <w:kern w:val="0"/>
          <w:sz w:val="24"/>
          <w:szCs w:val="24"/>
        </w:rPr>
        <w:t xml:space="preserve"> the mid-term evaluation report submitted every two (2) years.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must annually determine expenses to be burdened by the medical schools and notify the decision to the concerned medical school. </w:t>
      </w:r>
    </w:p>
    <w:p w:rsidR="003A69FA" w:rsidRDefault="003A69FA" w:rsidP="003A69FA">
      <w:pPr>
        <w:snapToGrid w:val="0"/>
        <w:spacing w:line="276" w:lineRule="auto"/>
        <w:textAlignment w:val="baseline"/>
        <w:outlineLvl w:val="0"/>
        <w:rPr>
          <w:rFonts w:ascii="굴림" w:eastAsia="굴림" w:hAnsi="굴림" w:cs="굴림" w:hint="eastAsia"/>
          <w:color w:val="000000"/>
          <w:kern w:val="0"/>
          <w:szCs w:val="20"/>
        </w:rPr>
      </w:pPr>
    </w:p>
    <w:p w:rsidR="003A69FA" w:rsidRPr="003A69FA" w:rsidRDefault="003A69FA" w:rsidP="003A69FA">
      <w:pPr>
        <w:snapToGrid w:val="0"/>
        <w:spacing w:line="276" w:lineRule="auto"/>
        <w:textAlignment w:val="baseline"/>
        <w:outlineLvl w:val="0"/>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 w:val="22"/>
          <w:szCs w:val="20"/>
        </w:rPr>
      </w:pPr>
      <w:r w:rsidRPr="003A69FA">
        <w:rPr>
          <w:rFonts w:ascii="Times New Roman" w:eastAsia="굴림" w:hAnsi="굴림" w:cs="굴림" w:hint="eastAsia"/>
          <w:b/>
          <w:bCs/>
          <w:color w:val="000000"/>
          <w:kern w:val="0"/>
          <w:sz w:val="28"/>
          <w:szCs w:val="24"/>
        </w:rPr>
        <w:t>Section 4 Accreditation Actions</w:t>
      </w: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19</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(Accreditation Actions)</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Times New Roman" w:eastAsia="굴림" w:hAnsi="굴림" w:cs="굴림" w:hint="eastAsia"/>
          <w:color w:val="000000"/>
          <w:kern w:val="0"/>
          <w:sz w:val="24"/>
          <w:szCs w:val="24"/>
        </w:rPr>
        <w:t xml:space="preserve">The Accreditation Committee determines the type of accreditation, accreditation duration and follow-up measures etc. </w:t>
      </w:r>
      <w:proofErr w:type="gramStart"/>
      <w:r w:rsidRPr="003A69FA">
        <w:rPr>
          <w:rFonts w:ascii="Times New Roman" w:eastAsia="굴림" w:hAnsi="굴림" w:cs="굴림" w:hint="eastAsia"/>
          <w:color w:val="000000"/>
          <w:kern w:val="0"/>
          <w:sz w:val="24"/>
          <w:szCs w:val="24"/>
        </w:rPr>
        <w:t>regarding</w:t>
      </w:r>
      <w:proofErr w:type="gramEnd"/>
      <w:r w:rsidRPr="003A69FA">
        <w:rPr>
          <w:rFonts w:ascii="Times New Roman" w:eastAsia="굴림" w:hAnsi="굴림" w:cs="굴림" w:hint="eastAsia"/>
          <w:color w:val="000000"/>
          <w:kern w:val="0"/>
          <w:sz w:val="24"/>
          <w:szCs w:val="24"/>
        </w:rPr>
        <w:t xml:space="preserve"> a medical school's basic medical education program and education environment.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Accreditation action shall be in accordance with the Detail Implementation Rules on Accreditation Action by the Accreditation Committee. &lt;</w:t>
      </w:r>
      <w:proofErr w:type="gramStart"/>
      <w:r w:rsidRPr="003A69FA">
        <w:rPr>
          <w:rFonts w:ascii="Times New Roman" w:eastAsia="굴림" w:hAnsi="굴림" w:cs="굴림" w:hint="eastAsia"/>
          <w:color w:val="000000"/>
          <w:kern w:val="0"/>
          <w:sz w:val="24"/>
          <w:szCs w:val="24"/>
        </w:rPr>
        <w:t>newly</w:t>
      </w:r>
      <w:proofErr w:type="gramEnd"/>
      <w:r w:rsidRPr="003A69FA">
        <w:rPr>
          <w:rFonts w:ascii="Times New Roman" w:eastAsia="굴림" w:hAnsi="굴림" w:cs="굴림" w:hint="eastAsia"/>
          <w:color w:val="000000"/>
          <w:kern w:val="0"/>
          <w:sz w:val="24"/>
          <w:szCs w:val="24"/>
        </w:rPr>
        <w:t xml:space="preserve"> inserted Jun. 29, 2016&gt; &lt;revised Feb. 8, 2017&gt;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20</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(Notice of Decision)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must notify the final results of the Accreditation Committee's decision and submit the final evaluation report to the medical school's president and dean within seven (7) days of the final decision.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may publicly announce the Accreditation Committee's decision and the final evaluation report.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All documents related with the documentary evaluation and site survey results must not be disclosed.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medical school must publicly announce its accreditation results to students, faculty and staff.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must notify the government entity in charge and other related entities of the decision results fifteen (15) days after the Accreditation Committee's decision. It can include suggestions on how to utilize the evaluation results.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21</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(Reconsideration Application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medical school may apply for a reconsideration of the accreditation decision to KIMEE.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KIMEE President shall request creation of a reconsideration committee to the President. &lt;</w:t>
      </w:r>
      <w:proofErr w:type="gramStart"/>
      <w:r w:rsidRPr="003A69FA">
        <w:rPr>
          <w:rFonts w:ascii="Times New Roman" w:eastAsia="굴림" w:hAnsi="굴림" w:cs="굴림" w:hint="eastAsia"/>
          <w:color w:val="000000"/>
          <w:kern w:val="0"/>
          <w:sz w:val="24"/>
          <w:szCs w:val="24"/>
        </w:rPr>
        <w:t>newly</w:t>
      </w:r>
      <w:proofErr w:type="gramEnd"/>
      <w:r w:rsidRPr="003A69FA">
        <w:rPr>
          <w:rFonts w:ascii="Times New Roman" w:eastAsia="굴림" w:hAnsi="굴림" w:cs="굴림" w:hint="eastAsia"/>
          <w:color w:val="000000"/>
          <w:kern w:val="0"/>
          <w:sz w:val="24"/>
          <w:szCs w:val="24"/>
        </w:rPr>
        <w:t xml:space="preserve"> inserted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Times New Roman" w:eastAsia="굴림" w:hAnsi="굴림" w:cs="굴림" w:hint="eastAsia"/>
          <w:color w:val="000000"/>
          <w:kern w:val="0"/>
          <w:sz w:val="24"/>
          <w:szCs w:val="24"/>
        </w:rPr>
        <w:t xml:space="preserve">The reconsideration and work procedures regarding the medical school in question shall follow "Detail Implementation Rules on Accreditation Result Reconsideration." &lt;revised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22 (Improvement Plan)</w:t>
      </w:r>
      <w:r w:rsidRPr="003A69FA">
        <w:rPr>
          <w:rFonts w:ascii="Times New Roman" w:eastAsia="굴림" w:hAnsi="굴림" w:cs="굴림" w:hint="eastAsia"/>
          <w:color w:val="000000"/>
          <w:kern w:val="0"/>
          <w:sz w:val="24"/>
          <w:szCs w:val="24"/>
        </w:rPr>
        <w:t xml:space="preserve"> The medical school requesting for reconsideration must submit an improvement plan regarding accreditation results within three (3) months from the date it received notification of the accreditation decision.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23</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(Accreditation Maintenance and Management)</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To maintain its accreditation, a medical school must prepare and submit a mid-term evaluation report every two (2) years including improvement results according to the Guidelines on Writing the Mid-term Evaluation Report.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If a medical school anticipates material changes such as change of its major teaching hospital, relocation or division of its campus or change of ownership, it must submit a Material Change Plan in advance according to the Guidelines on Writing the Material Change Plan.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lastRenderedPageBreak/>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Management Committee shall evaluate the mid-term evaluation report and the material change report in writing.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may conduct site survey of medical schools that do not submit its mid-term evaluation report or material change report, or medical schools that ABBME finds as requiring verification as a result of its document evaluation. ABBME may change the accreditation type and duration of the medical school in question.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Medical schools may apply for advisory evaluation when necessary. &lt;</w:t>
      </w:r>
      <w:proofErr w:type="gramStart"/>
      <w:r w:rsidRPr="003A69FA">
        <w:rPr>
          <w:rFonts w:ascii="Times New Roman" w:eastAsia="굴림" w:hAnsi="굴림" w:cs="굴림" w:hint="eastAsia"/>
          <w:color w:val="000000"/>
          <w:kern w:val="0"/>
          <w:sz w:val="24"/>
          <w:szCs w:val="24"/>
        </w:rPr>
        <w:t>newly</w:t>
      </w:r>
      <w:proofErr w:type="gramEnd"/>
      <w:r w:rsidRPr="003A69FA">
        <w:rPr>
          <w:rFonts w:ascii="Times New Roman" w:eastAsia="굴림" w:hAnsi="굴림" w:cs="굴림" w:hint="eastAsia"/>
          <w:color w:val="000000"/>
          <w:kern w:val="0"/>
          <w:sz w:val="24"/>
          <w:szCs w:val="24"/>
        </w:rPr>
        <w:t xml:space="preserve"> inserted Jun. 29, 2016&gt;, &lt;revised Feb. 8, 2017&gt; </w:t>
      </w:r>
    </w:p>
    <w:p w:rsidR="003A69FA" w:rsidRDefault="003A69FA" w:rsidP="003A69FA">
      <w:pPr>
        <w:snapToGrid w:val="0"/>
        <w:spacing w:line="276" w:lineRule="auto"/>
        <w:textAlignment w:val="baseline"/>
        <w:outlineLvl w:val="0"/>
        <w:rPr>
          <w:rFonts w:ascii="굴림" w:eastAsia="굴림" w:hAnsi="굴림" w:cs="굴림" w:hint="eastAsia"/>
          <w:color w:val="000000"/>
          <w:kern w:val="0"/>
          <w:szCs w:val="20"/>
        </w:rPr>
      </w:pPr>
    </w:p>
    <w:p w:rsidR="003A69FA" w:rsidRPr="003A69FA" w:rsidRDefault="003A69FA" w:rsidP="003A69FA">
      <w:pPr>
        <w:snapToGrid w:val="0"/>
        <w:spacing w:line="276" w:lineRule="auto"/>
        <w:textAlignment w:val="baseline"/>
        <w:outlineLvl w:val="0"/>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 w:val="22"/>
          <w:szCs w:val="20"/>
        </w:rPr>
      </w:pPr>
      <w:r w:rsidRPr="003A69FA">
        <w:rPr>
          <w:rFonts w:ascii="Times New Roman" w:eastAsia="굴림" w:hAnsi="굴림" w:cs="굴림" w:hint="eastAsia"/>
          <w:b/>
          <w:bCs/>
          <w:color w:val="000000"/>
          <w:kern w:val="0"/>
          <w:sz w:val="28"/>
          <w:szCs w:val="24"/>
        </w:rPr>
        <w:t>Section 5 Accreditation of Newly Founded Medical Schools</w:t>
      </w: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24</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(Subject)</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must evaluate and accredit the basic medical education program and education environment of newly founded medical schools.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25</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(Accreditation Type)</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accreditation types available for newly founded medical schools are preliminary accreditation, non-preliminary accreditation, provisional accreditation and non-provisional accreditation.</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1. Preliminary accreditation is given when a newly founded medical school satisfies the preliminary accreditation standards.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2. Non-preliminary accreditation is given when a newly founded medical school fails to satisfy the preliminary accreditation standards.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3. Provisional accreditation is given when a newly founded medical school that has started basic medical education satisfies the accreditation standards.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4. Non-provisional accreditation is given when a newly founded medical school that started basic medical education fails to satisfy the accreditation standards.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26</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(Application)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 newly founded medical school must apply for evaluation for preliminary accreditation once it obtains approval for medical school foundation, and receive site survey before recruiting students for its basic medical education program.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 newly founded medical school with preliminary accreditation must apply for an evaluation for provisional accreditation and receive site survey each year from time of student recruitment to its basic medical education program until the first graduation of students.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27 (Period and Procedure)</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Preliminary accreditation is valid for two (2) years. A medical school that receives a non-preliminary accreditation cannot receive a reevaluation within a year.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 provisional accreditation is valid for one (1) year. A medical school that receives a non-provisional accreditation cannot receive a reevaluation within 1 year.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medical school shall burden all expenses for preliminary or provisional accreditation.</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 w:val="22"/>
          <w:szCs w:val="20"/>
        </w:rPr>
      </w:pPr>
      <w:r w:rsidRPr="003A69FA">
        <w:rPr>
          <w:rFonts w:ascii="Times New Roman" w:eastAsia="굴림" w:hAnsi="굴림" w:cs="굴림" w:hint="eastAsia"/>
          <w:b/>
          <w:bCs/>
          <w:color w:val="000000"/>
          <w:kern w:val="0"/>
          <w:sz w:val="28"/>
          <w:szCs w:val="24"/>
        </w:rPr>
        <w:t>Section 6 Supplementary Rules</w:t>
      </w: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28 (Collection of Materials)</w:t>
      </w:r>
      <w:r w:rsidRPr="003A69FA">
        <w:rPr>
          <w:rFonts w:ascii="Times New Roman" w:eastAsia="굴림" w:hAnsi="굴림" w:cs="굴림" w:hint="eastAsia"/>
          <w:color w:val="000000"/>
          <w:kern w:val="0"/>
          <w:sz w:val="24"/>
          <w:szCs w:val="24"/>
        </w:rPr>
        <w:t xml:space="preserve"> ABBME may conduct various surveys and studies in order to establish policies for accreditation and to develop accreditation standards.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29</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(Third Party Comment)</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Regarding medical school accreditation, ABBME must provide the opportunity for third parties to comment. However, such third party comments shall be limited to those regarding accreditation standards, and anonymous comments shall not be accepted. Also, ABBME does not consider personal complaints or matters related with admission, appointment, promotions, dismissal and disciplinary actions, etc. &lt;revised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Third party comments must be submitted to ABBME at least one (1) month prior to Site Survey of the medical school in question to enable fact-finding.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Procedure for dealing with third party comments regarding accreditation shall follow "Detail Implementation Rules on Third Party Comments." &lt;revised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30</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(Accreditation of Medical Education Institution outside Korea)</w:t>
      </w:r>
      <w:r w:rsidRPr="003A69FA">
        <w:rPr>
          <w:rFonts w:ascii="Times New Roman" w:eastAsia="굴림" w:hAnsi="굴림" w:cs="굴림" w:hint="eastAsia"/>
          <w:color w:val="000000"/>
          <w:kern w:val="0"/>
          <w:sz w:val="24"/>
          <w:szCs w:val="24"/>
        </w:rPr>
        <w:t xml:space="preserve"> When ABBME judges that a basic medical education program of a medical education institution approved in another country influences basic medical education and medical services in Korea, it may conduct accreditation of such programs according to procedures identical to those applied to medical schools in Korea.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31 (Matters regarding Conflict of Interest)</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color w:val="000000"/>
          <w:kern w:val="0"/>
          <w:sz w:val="24"/>
          <w:szCs w:val="24"/>
        </w:rPr>
        <w:t>Treatment of conflicts of interest must follow ABBME's "Detail Implementation Rules on Basic Medical Education Accreditation Ethics."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32</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(Matters on Confidentiality)</w:t>
      </w:r>
      <w:r w:rsidRPr="003A69FA">
        <w:rPr>
          <w:rFonts w:ascii="Times New Roman" w:eastAsia="굴림" w:hAnsi="굴림" w:cs="굴림" w:hint="eastAsia"/>
          <w:color w:val="000000"/>
          <w:kern w:val="0"/>
          <w:sz w:val="24"/>
          <w:szCs w:val="24"/>
        </w:rPr>
        <w:t xml:space="preserve"> All ABBME committee members and secretariat staff related with accreditation shall sign the Letter of Pledge (Attached Form No. 1) and must not disclose any information related with accreditation activities.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33 (Management of Accreditation Records)</w:t>
      </w:r>
      <w:r w:rsidRPr="003A69FA">
        <w:rPr>
          <w:rFonts w:ascii="Times New Roman" w:eastAsia="굴림" w:hAnsi="굴림" w:cs="굴림" w:hint="eastAsia"/>
          <w:color w:val="000000"/>
          <w:kern w:val="0"/>
          <w:sz w:val="24"/>
          <w:szCs w:val="24"/>
        </w:rPr>
        <w:t xml:space="preserve"> Various material and records produced in the process of accrediting basic medical education of medical schools must be stored and managed according to the Detail "Implementation Rules on Management of Accreditation Records" and shall not be used for purposes other than accreditation.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34</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(Accreditation Standard Review and Change Procedure)</w:t>
      </w:r>
      <w:r w:rsidRPr="003A69FA">
        <w:rPr>
          <w:rFonts w:ascii="Times New Roman" w:eastAsia="굴림" w:hAnsi="굴림" w:cs="굴림" w:hint="eastAsia"/>
          <w:color w:val="000000"/>
          <w:kern w:val="0"/>
          <w:sz w:val="24"/>
          <w:szCs w:val="24"/>
        </w:rPr>
        <w:t xml:space="preserve"> ABBME's procedure for accreditation standard review and change must follow the "Detail Implementation Rules on Changing Accreditation Standards."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35</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b/>
          <w:color w:val="000000"/>
          <w:kern w:val="0"/>
          <w:sz w:val="24"/>
          <w:szCs w:val="24"/>
        </w:rPr>
        <w:t>(Review and Change of ABBME Rules)</w:t>
      </w:r>
      <w:r w:rsidRPr="003A69FA">
        <w:rPr>
          <w:rFonts w:ascii="Times New Roman" w:eastAsia="굴림" w:hAnsi="굴림" w:cs="굴림" w:hint="eastAsia"/>
          <w:color w:val="000000"/>
          <w:kern w:val="0"/>
          <w:sz w:val="24"/>
          <w:szCs w:val="24"/>
        </w:rPr>
        <w:t xml:space="preserve"> Procedures for review and change of </w:t>
      </w:r>
      <w:r w:rsidRPr="003A69FA">
        <w:rPr>
          <w:rFonts w:ascii="Times New Roman" w:eastAsia="굴림" w:hAnsi="굴림" w:cs="굴림" w:hint="eastAsia"/>
          <w:color w:val="000000"/>
          <w:kern w:val="0"/>
          <w:sz w:val="24"/>
          <w:szCs w:val="24"/>
        </w:rPr>
        <w:lastRenderedPageBreak/>
        <w:t>ABBME Rules must follow "Detail Implementation Rules on Changing of ABBME Rules."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36</w:t>
      </w:r>
      <w:r w:rsidRPr="003A69FA">
        <w:rPr>
          <w:rFonts w:ascii="굴림" w:eastAsia="굴림" w:hAnsi="굴림" w:cs="굴림" w:hint="eastAsia"/>
          <w:b/>
          <w:bCs/>
          <w:color w:val="000000"/>
          <w:kern w:val="0"/>
          <w:sz w:val="24"/>
          <w:szCs w:val="24"/>
        </w:rPr>
        <w:t xml:space="preserve"> </w:t>
      </w:r>
      <w:r w:rsidRPr="003A69FA">
        <w:rPr>
          <w:rFonts w:ascii="Times New Roman" w:eastAsia="굴림" w:hAnsi="굴림" w:cs="굴림" w:hint="eastAsia"/>
          <w:color w:val="000000"/>
          <w:kern w:val="0"/>
          <w:sz w:val="24"/>
          <w:szCs w:val="24"/>
        </w:rPr>
        <w:t>Matters not determined in these Rules shall follow generally accepted practices. &lt;</w:t>
      </w:r>
      <w:proofErr w:type="gramStart"/>
      <w:r w:rsidRPr="003A69FA">
        <w:rPr>
          <w:rFonts w:ascii="Times New Roman" w:eastAsia="굴림" w:hAnsi="굴림" w:cs="굴림" w:hint="eastAsia"/>
          <w:color w:val="000000"/>
          <w:kern w:val="0"/>
          <w:sz w:val="24"/>
          <w:szCs w:val="24"/>
        </w:rPr>
        <w:t>newly</w:t>
      </w:r>
      <w:proofErr w:type="gramEnd"/>
      <w:r w:rsidRPr="003A69FA">
        <w:rPr>
          <w:rFonts w:ascii="Times New Roman" w:eastAsia="굴림" w:hAnsi="굴림" w:cs="굴림" w:hint="eastAsia"/>
          <w:color w:val="000000"/>
          <w:kern w:val="0"/>
          <w:sz w:val="24"/>
          <w:szCs w:val="24"/>
        </w:rPr>
        <w:t xml:space="preserve"> inserted Jun. 29, 2016&gt; &lt;amended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Addenda </w:t>
      </w:r>
      <w:r w:rsidRPr="003A69FA">
        <w:rPr>
          <w:rFonts w:ascii="Times New Roman" w:eastAsia="굴림" w:hAnsi="굴림" w:cs="굴림" w:hint="eastAsia"/>
          <w:color w:val="000000"/>
          <w:kern w:val="0"/>
          <w:sz w:val="24"/>
          <w:szCs w:val="24"/>
        </w:rPr>
        <w:t>(Sep. 16, 1999)</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These Rules shall take effect as of the date they are resolved by the Korean Basic Medical Education Accreditation Committee.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Addenda </w:t>
      </w:r>
      <w:r w:rsidRPr="003A69FA">
        <w:rPr>
          <w:rFonts w:ascii="Times New Roman" w:eastAsia="굴림" w:hAnsi="굴림" w:cs="굴림" w:hint="eastAsia"/>
          <w:color w:val="000000"/>
          <w:kern w:val="0"/>
          <w:sz w:val="24"/>
          <w:szCs w:val="24"/>
        </w:rPr>
        <w:t>(Sep. 26, 2006)</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These Rules shall take effect as of the date they are resolved by KIMEE's Executive Committee.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Addenda </w:t>
      </w:r>
      <w:r w:rsidRPr="003A69FA">
        <w:rPr>
          <w:rFonts w:ascii="Times New Roman" w:eastAsia="굴림" w:hAnsi="굴림" w:cs="굴림" w:hint="eastAsia"/>
          <w:color w:val="000000"/>
          <w:kern w:val="0"/>
          <w:sz w:val="24"/>
          <w:szCs w:val="24"/>
        </w:rPr>
        <w:t>(Feb. 2, 2010)</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These Rules shall take effect as of the date they are resolved by KIMEE's Executive Committee.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Addenda </w:t>
      </w:r>
      <w:r w:rsidRPr="003A69FA">
        <w:rPr>
          <w:rFonts w:ascii="Times New Roman" w:eastAsia="굴림" w:hAnsi="굴림" w:cs="굴림" w:hint="eastAsia"/>
          <w:color w:val="000000"/>
          <w:kern w:val="0"/>
          <w:sz w:val="24"/>
          <w:szCs w:val="24"/>
        </w:rPr>
        <w:t>(Jan. 24, 2011)</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These Rules shall take effect as of the date they are resolved by KIMEE's Executive Committee.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Addenda </w:t>
      </w:r>
      <w:r w:rsidRPr="003A69FA">
        <w:rPr>
          <w:rFonts w:ascii="Times New Roman" w:eastAsia="굴림" w:hAnsi="굴림" w:cs="굴림" w:hint="eastAsia"/>
          <w:color w:val="000000"/>
          <w:kern w:val="0"/>
          <w:sz w:val="24"/>
          <w:szCs w:val="24"/>
        </w:rPr>
        <w:t>(Apr. 16, 2012)</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These Rules shall take effect as of the date they are resolved by KIMEE's Executive Committee.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Addenda </w:t>
      </w:r>
      <w:r w:rsidRPr="003A69FA">
        <w:rPr>
          <w:rFonts w:ascii="Times New Roman" w:eastAsia="굴림" w:hAnsi="굴림" w:cs="굴림" w:hint="eastAsia"/>
          <w:color w:val="000000"/>
          <w:kern w:val="0"/>
          <w:sz w:val="24"/>
          <w:szCs w:val="24"/>
        </w:rPr>
        <w:t>(Jan. 23, 2014)</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These Rules shall take effect as of the date they are resolved by KIMEE's Executive Committee.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Addenda </w:t>
      </w:r>
      <w:r w:rsidRPr="003A69FA">
        <w:rPr>
          <w:rFonts w:ascii="Times New Roman" w:eastAsia="굴림" w:hAnsi="굴림" w:cs="굴림" w:hint="eastAsia"/>
          <w:color w:val="000000"/>
          <w:kern w:val="0"/>
          <w:sz w:val="24"/>
          <w:szCs w:val="24"/>
        </w:rPr>
        <w:t>(Jun. 29, 2016)</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These Rules shall take effect as of the date they are resolved by KIMEE's Executive Committee.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Addenda </w:t>
      </w:r>
      <w:r w:rsidRPr="003A69FA">
        <w:rPr>
          <w:rFonts w:ascii="Times New Roman" w:eastAsia="굴림" w:hAnsi="굴림" w:cs="굴림" w:hint="eastAsia"/>
          <w:color w:val="000000"/>
          <w:kern w:val="0"/>
          <w:sz w:val="24"/>
          <w:szCs w:val="24"/>
        </w:rPr>
        <w:t>(Feb. 8, 2017)</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 xml:space="preserve">Article 1 (Enforcement Date) </w:t>
      </w:r>
      <w:r w:rsidRPr="003A69FA">
        <w:rPr>
          <w:rFonts w:ascii="Times New Roman" w:eastAsia="굴림" w:hAnsi="굴림" w:cs="굴림" w:hint="eastAsia"/>
          <w:color w:val="000000"/>
          <w:kern w:val="0"/>
          <w:sz w:val="24"/>
          <w:szCs w:val="24"/>
        </w:rPr>
        <w:t>These Rules shall take effect as of the date they are resolved by KIMEE's Executive Committee.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Addenda </w:t>
      </w:r>
      <w:r w:rsidRPr="003A69FA">
        <w:rPr>
          <w:rFonts w:ascii="Times New Roman" w:eastAsia="굴림" w:hAnsi="굴림" w:cs="굴림" w:hint="eastAsia"/>
          <w:color w:val="000000"/>
          <w:kern w:val="0"/>
          <w:sz w:val="24"/>
          <w:szCs w:val="24"/>
        </w:rPr>
        <w:t>(Apr. 25, 2017)</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These Rules shall take effect as of the date they are resolved by KIMEE's Executive Committee.</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 w:val="24"/>
          <w:szCs w:val="20"/>
        </w:rPr>
      </w:pPr>
      <w:r w:rsidRPr="003A69FA">
        <w:rPr>
          <w:rFonts w:ascii="Times New Roman" w:eastAsia="굴림" w:hAnsi="굴림" w:cs="굴림" w:hint="eastAsia"/>
          <w:b/>
          <w:bCs/>
          <w:color w:val="000000"/>
          <w:kern w:val="0"/>
          <w:sz w:val="32"/>
          <w:szCs w:val="24"/>
        </w:rPr>
        <w:lastRenderedPageBreak/>
        <w:t>Detail Implementation Rules of the ABBME</w:t>
      </w:r>
    </w:p>
    <w:p w:rsidR="003A69FA" w:rsidRDefault="003A69FA" w:rsidP="003A69FA">
      <w:pPr>
        <w:wordWrap/>
        <w:snapToGrid w:val="0"/>
        <w:spacing w:line="276" w:lineRule="auto"/>
        <w:ind w:left="266" w:hanging="266"/>
        <w:jc w:val="center"/>
        <w:textAlignment w:val="baseline"/>
        <w:rPr>
          <w:rFonts w:ascii="굴림" w:eastAsia="굴림" w:hAnsi="굴림" w:cs="굴림" w:hint="eastAsia"/>
          <w:color w:val="000000"/>
          <w:kern w:val="0"/>
          <w:szCs w:val="20"/>
        </w:rPr>
      </w:pPr>
    </w:p>
    <w:p w:rsidR="003A69FA" w:rsidRPr="003A69FA" w:rsidRDefault="003A69FA" w:rsidP="003A69FA">
      <w:pPr>
        <w:wordWrap/>
        <w:snapToGrid w:val="0"/>
        <w:spacing w:line="276" w:lineRule="auto"/>
        <w:ind w:left="266" w:hanging="266"/>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ind w:left="266" w:hanging="266"/>
        <w:jc w:val="center"/>
        <w:textAlignment w:val="baseline"/>
        <w:rPr>
          <w:rFonts w:ascii="굴림" w:eastAsia="굴림" w:hAnsi="굴림" w:cs="굴림"/>
          <w:color w:val="000000"/>
          <w:kern w:val="0"/>
          <w:sz w:val="22"/>
          <w:szCs w:val="20"/>
        </w:rPr>
      </w:pPr>
      <w:r w:rsidRPr="003A69FA">
        <w:rPr>
          <w:rFonts w:ascii="Times New Roman" w:eastAsia="굴림" w:hAnsi="굴림" w:cs="굴림" w:hint="eastAsia"/>
          <w:b/>
          <w:bCs/>
          <w:color w:val="000000"/>
          <w:kern w:val="0"/>
          <w:sz w:val="28"/>
          <w:szCs w:val="24"/>
        </w:rPr>
        <w:t>Detail Implementation Rules of the System Committee</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Article 1 (Purpose)</w:t>
      </w:r>
      <w:r w:rsidRPr="003A69FA">
        <w:rPr>
          <w:rFonts w:ascii="굴림" w:eastAsia="굴림" w:hAnsi="굴림" w:cs="굴림" w:hint="eastAsia"/>
          <w:color w:val="000000"/>
          <w:kern w:val="0"/>
          <w:sz w:val="24"/>
          <w:szCs w:val="24"/>
        </w:rPr>
        <w:t xml:space="preserve"> </w:t>
      </w:r>
      <w:r w:rsidRPr="003A69FA">
        <w:rPr>
          <w:rFonts w:ascii="Times New Roman" w:eastAsia="굴림" w:hAnsi="굴림" w:cs="굴림" w:hint="eastAsia"/>
          <w:color w:val="000000"/>
          <w:kern w:val="0"/>
          <w:sz w:val="24"/>
          <w:szCs w:val="24"/>
        </w:rPr>
        <w:t xml:space="preserve">The purpose of these detail implementation rules is to define detail matters regarding operation, etc. of the System Committee ("Committee") pursuant to Article 7 (4) of the Rules of the Accreditation Board for Basic Medical Education ("ABBME") under the Korean Institute of Medical Education Evaluation ("KIMEE").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Article 2 (Organization)</w:t>
      </w:r>
      <w:r w:rsidRPr="003A69FA">
        <w:rPr>
          <w:rFonts w:ascii="굴림"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Committee shall consist of around ten (10) members including the Chairperson.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Chairperson shall be appointed by the KIMEE President upon recommendation by the ABBME President among persons with accreditation experience.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Committee members shall be appointed by KIMEE President upon recommendation of the Steering Committee.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term of the Chairperson and members shall be three (3) years with the possibility of serving consecutive terms.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Committee may be assisted by a secretary to facilitate committee affairs.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3 (Committee Business) </w:t>
      </w:r>
      <w:r w:rsidRPr="003A69FA">
        <w:rPr>
          <w:rFonts w:ascii="Times New Roman" w:eastAsia="굴림" w:hAnsi="굴림" w:cs="굴림" w:hint="eastAsia"/>
          <w:color w:val="000000"/>
          <w:kern w:val="0"/>
          <w:sz w:val="24"/>
          <w:szCs w:val="24"/>
        </w:rPr>
        <w:t xml:space="preserve">The Committee shall perform the following business: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Planning of overall accreditation work;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Research for the development of accreditation work;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Establishment of policies for development of accreditation work;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Development of accreditation rules; </w:t>
      </w:r>
    </w:p>
    <w:p w:rsidR="003A69FA" w:rsidRDefault="003A69FA" w:rsidP="003A69FA">
      <w:pPr>
        <w:snapToGrid w:val="0"/>
        <w:spacing w:line="276" w:lineRule="auto"/>
        <w:textAlignment w:val="baseline"/>
        <w:rPr>
          <w:rFonts w:ascii="Times New Roman" w:eastAsia="굴림" w:hAnsi="굴림" w:cs="굴림" w:hint="eastAsia"/>
          <w:color w:val="000000"/>
          <w:kern w:val="0"/>
          <w:sz w:val="24"/>
          <w:szCs w:val="24"/>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Other matters recognized by the Chairperson as necessary for development of ABBME.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Article 4 (Meetings)</w:t>
      </w:r>
      <w:r w:rsidRPr="003A69FA">
        <w:rPr>
          <w:rFonts w:ascii="굴림"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Chairperson shall call and preside over meetings of the Committee.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Committee shall write meeting minutes and report it to its subsequent meeting.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Important recommendations shall be referred to the Steering Committee.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1 (Enforcement Date) </w:t>
      </w:r>
      <w:r w:rsidRPr="003A69FA">
        <w:rPr>
          <w:rFonts w:ascii="Times New Roman" w:eastAsia="굴림" w:hAnsi="굴림" w:cs="굴림" w:hint="eastAsia"/>
          <w:color w:val="000000"/>
          <w:kern w:val="0"/>
          <w:sz w:val="24"/>
          <w:szCs w:val="24"/>
        </w:rPr>
        <w:t>These Detail Implementation Rules shall enter into force as of the date of resolution by the Steering Committee</w:t>
      </w:r>
      <w:r w:rsidRPr="003A69FA">
        <w:rPr>
          <w:rFonts w:ascii="Times New Roman" w:eastAsia="굴림" w:hAnsi="굴림" w:cs="굴림" w:hint="eastAsia"/>
          <w:b/>
          <w:bCs/>
          <w:color w:val="000000"/>
          <w:kern w:val="0"/>
          <w:sz w:val="24"/>
          <w:szCs w:val="24"/>
        </w:rPr>
        <w:t>.</w:t>
      </w:r>
    </w:p>
    <w:p w:rsidR="003A69FA" w:rsidRPr="003A69FA" w:rsidRDefault="003A69FA" w:rsidP="003A69FA">
      <w:pPr>
        <w:wordWrap/>
        <w:snapToGrid w:val="0"/>
        <w:spacing w:line="276" w:lineRule="auto"/>
        <w:ind w:left="266" w:hanging="266"/>
        <w:jc w:val="center"/>
        <w:textAlignment w:val="baseline"/>
        <w:rPr>
          <w:rFonts w:ascii="굴림" w:eastAsia="굴림" w:hAnsi="굴림" w:cs="굴림"/>
          <w:color w:val="000000"/>
          <w:kern w:val="0"/>
          <w:sz w:val="22"/>
          <w:szCs w:val="20"/>
        </w:rPr>
      </w:pPr>
      <w:r>
        <w:rPr>
          <w:rFonts w:ascii="Times New Roman" w:eastAsia="굴림" w:hAnsi="굴림" w:cs="굴림"/>
          <w:b/>
          <w:bCs/>
          <w:color w:val="000000"/>
          <w:kern w:val="0"/>
          <w:sz w:val="24"/>
          <w:szCs w:val="24"/>
        </w:rPr>
        <w:br w:type="column"/>
      </w:r>
      <w:r w:rsidRPr="003A69FA">
        <w:rPr>
          <w:rFonts w:ascii="Times New Roman" w:eastAsia="굴림" w:hAnsi="굴림" w:cs="굴림" w:hint="eastAsia"/>
          <w:b/>
          <w:bCs/>
          <w:color w:val="000000"/>
          <w:kern w:val="0"/>
          <w:sz w:val="28"/>
          <w:szCs w:val="24"/>
        </w:rPr>
        <w:lastRenderedPageBreak/>
        <w:t xml:space="preserve">Detail Implementation Rules for the Standards Committee </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Article 1 (Purpose)</w:t>
      </w:r>
      <w:r w:rsidRPr="003A69FA">
        <w:rPr>
          <w:rFonts w:ascii="굴림" w:eastAsia="굴림" w:hAnsi="굴림" w:cs="굴림" w:hint="eastAsia"/>
          <w:color w:val="000000"/>
          <w:kern w:val="0"/>
          <w:sz w:val="24"/>
          <w:szCs w:val="24"/>
        </w:rPr>
        <w:t xml:space="preserve"> </w:t>
      </w:r>
      <w:r w:rsidRPr="003A69FA">
        <w:rPr>
          <w:rFonts w:ascii="Times New Roman" w:eastAsia="굴림" w:hAnsi="굴림" w:cs="굴림" w:hint="eastAsia"/>
          <w:color w:val="000000"/>
          <w:kern w:val="0"/>
          <w:sz w:val="24"/>
          <w:szCs w:val="24"/>
        </w:rPr>
        <w:t xml:space="preserve">The purpose of these detail implementation rules is to define detail matters regarding operation, etc. of the Standards Committee ("Committee") pursuant to Article 7 (4) of the Rules of the Accreditation Board for Basic Medical Education ("ABBME") under the Korean Institute of Medical Education Evaluation ("KIMEE").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Article 2 (Organization)</w:t>
      </w:r>
      <w:r w:rsidRPr="003A69FA">
        <w:rPr>
          <w:rFonts w:ascii="굴림"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Committee shall consist of around ten (10) members including the Chairperson.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Chairperson shall be appointed by the KIMEE President upon recommendation by the ABBME President among persons with accreditation experience.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Committee members shall be appointed by KIMEE President upon recommendation of the Steering Committee.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term of the Chairperson and members shall be three (3) years with the possibility of serving consecutive terms.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Committee may be assisted by a secretary to facilitate committee affairs. </w:t>
      </w:r>
    </w:p>
    <w:p w:rsidR="003A69FA" w:rsidRPr="003A69FA" w:rsidRDefault="003A69FA" w:rsidP="003A69FA">
      <w:pPr>
        <w:snapToGrid w:val="0"/>
        <w:spacing w:line="276" w:lineRule="auto"/>
        <w:ind w:left="266"/>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3 (Committee Business) </w:t>
      </w:r>
      <w:r w:rsidRPr="003A69FA">
        <w:rPr>
          <w:rFonts w:ascii="Times New Roman" w:eastAsia="굴림" w:hAnsi="굴림" w:cs="굴림" w:hint="eastAsia"/>
          <w:color w:val="000000"/>
          <w:kern w:val="0"/>
          <w:sz w:val="24"/>
          <w:szCs w:val="24"/>
        </w:rPr>
        <w:t xml:space="preserve">The Committee shall perform the following business: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Research and development of accreditation standards;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Revision and supplementation of accreditation standards;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Education and communication related with accreditation standards;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Education for fostering of accreditation experts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Other matters recognized as necessary by the Chairperson for the development of ABBME.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Article 4 (Meetings)</w:t>
      </w:r>
      <w:r w:rsidRPr="003A69FA">
        <w:rPr>
          <w:rFonts w:ascii="굴림"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Chairperson shall call and preside over meetings of the Committee. The secretary may preside over meetings in the Chairperson's absence.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Committee shall write meeting minutes and report it to its subsequent meeting.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Important recommendations shall be referred to the Steering Committee. </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1 (Enforcement Date) </w:t>
      </w:r>
      <w:r w:rsidRPr="003A69FA">
        <w:rPr>
          <w:rFonts w:ascii="Times New Roman" w:eastAsia="굴림" w:hAnsi="굴림" w:cs="굴림" w:hint="eastAsia"/>
          <w:color w:val="000000"/>
          <w:kern w:val="0"/>
          <w:sz w:val="24"/>
          <w:szCs w:val="24"/>
        </w:rPr>
        <w:t>These Detail Implementation Rules shall enter into force as of the date of resolution by the Steering Committee.</w:t>
      </w:r>
    </w:p>
    <w:p w:rsidR="003A69FA" w:rsidRPr="003A69FA" w:rsidRDefault="003A69FA" w:rsidP="003A69FA">
      <w:pPr>
        <w:wordWrap/>
        <w:snapToGrid w:val="0"/>
        <w:spacing w:line="276" w:lineRule="auto"/>
        <w:ind w:left="266" w:hanging="266"/>
        <w:jc w:val="center"/>
        <w:textAlignment w:val="baseline"/>
        <w:rPr>
          <w:rFonts w:ascii="굴림" w:eastAsia="굴림" w:hAnsi="굴림" w:cs="굴림"/>
          <w:color w:val="000000"/>
          <w:kern w:val="0"/>
          <w:sz w:val="22"/>
          <w:szCs w:val="20"/>
        </w:rPr>
      </w:pPr>
      <w:r>
        <w:rPr>
          <w:rFonts w:ascii="Times New Roman" w:eastAsia="굴림" w:hAnsi="굴림" w:cs="굴림"/>
          <w:b/>
          <w:bCs/>
          <w:color w:val="000000"/>
          <w:kern w:val="0"/>
          <w:sz w:val="24"/>
          <w:szCs w:val="24"/>
        </w:rPr>
        <w:br w:type="column"/>
      </w:r>
      <w:r w:rsidRPr="003A69FA">
        <w:rPr>
          <w:rFonts w:ascii="Times New Roman" w:eastAsia="굴림" w:hAnsi="굴림" w:cs="굴림" w:hint="eastAsia"/>
          <w:b/>
          <w:bCs/>
          <w:color w:val="000000"/>
          <w:kern w:val="0"/>
          <w:sz w:val="28"/>
          <w:szCs w:val="24"/>
        </w:rPr>
        <w:lastRenderedPageBreak/>
        <w:t>Detail Implementation Rules of the Management Committee</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Article 1 (Purpose)</w:t>
      </w:r>
      <w:r w:rsidRPr="003A69FA">
        <w:rPr>
          <w:rFonts w:ascii="굴림" w:eastAsia="굴림" w:hAnsi="굴림" w:cs="굴림" w:hint="eastAsia"/>
          <w:color w:val="000000"/>
          <w:kern w:val="0"/>
          <w:sz w:val="24"/>
          <w:szCs w:val="24"/>
        </w:rPr>
        <w:t xml:space="preserve"> </w:t>
      </w:r>
      <w:r w:rsidRPr="003A69FA">
        <w:rPr>
          <w:rFonts w:ascii="Times New Roman" w:eastAsia="굴림" w:hAnsi="굴림" w:cs="굴림" w:hint="eastAsia"/>
          <w:color w:val="000000"/>
          <w:kern w:val="0"/>
          <w:sz w:val="24"/>
          <w:szCs w:val="24"/>
        </w:rPr>
        <w:t xml:space="preserve">The purpose of these detail implementation rules is to define detail matters regarding operation, etc. of the Management Committee ("Committee") pursuant to Article 7 (4) of the Rules of the Accreditation Board for Basic Medical Education ("ABBME") under the Korean Institute of Medical Education Evaluation ("KIMEE").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Article 2 (Organization)</w:t>
      </w:r>
      <w:r w:rsidRPr="003A69FA">
        <w:rPr>
          <w:rFonts w:ascii="굴림"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Committee shall consist of around ten (10) members including the Chairperson.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Chairperson shall be appointed by the KIMEE President upon recommendation by the ABBME President among persons with accreditation experience.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Committee members shall be appointed by KIMEE President upon recommendation of the Steering Committee.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term of the Chairperson and members shall be three (3) years with the possibility of serving consecutive terms.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Committee may be assisted by a secretary to facilitate committee affairs.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3 (Committee Business) </w:t>
      </w:r>
      <w:r w:rsidRPr="003A69FA">
        <w:rPr>
          <w:rFonts w:ascii="Times New Roman" w:eastAsia="굴림" w:hAnsi="굴림" w:cs="굴림" w:hint="eastAsia"/>
          <w:color w:val="000000"/>
          <w:kern w:val="0"/>
          <w:sz w:val="24"/>
          <w:szCs w:val="24"/>
        </w:rPr>
        <w:t xml:space="preserve">The Committee shall perform the following business: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Evaluation of the Mid-term Evaluation Report;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Evaluation of the Material Change Plan;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Evaluation of the Improvement Plan;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Other matters regarding accreditation quality control and maintenance. </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Article 4 (Meetings)</w:t>
      </w:r>
      <w:r w:rsidRPr="003A69FA">
        <w:rPr>
          <w:rFonts w:ascii="굴림"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Chairperson shall call and preside over meetings of the Committee. The secretary may preside over meetings in the Chairperson's absence.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Committee has quorum with attendance by at least half of its members, and resolves with a simple majority of attending members. When the number of consenting votes is equal to that of dissenting votes, the Chairperson shall decide the outcome.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Committee shall write meeting minutes and report it to its subsequent meeting.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Important recommendations shall be referred to the Steering Committee. </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1 (Enforcement Date) </w:t>
      </w:r>
      <w:r w:rsidRPr="003A69FA">
        <w:rPr>
          <w:rFonts w:ascii="Times New Roman" w:eastAsia="굴림" w:hAnsi="굴림" w:cs="굴림" w:hint="eastAsia"/>
          <w:color w:val="000000"/>
          <w:kern w:val="0"/>
          <w:sz w:val="24"/>
          <w:szCs w:val="24"/>
        </w:rPr>
        <w:t>These Detail Implementation Rules shall enter into force as of the date of resolution by the Steering Committee.</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 w:val="22"/>
          <w:szCs w:val="20"/>
        </w:rPr>
      </w:pPr>
      <w:r>
        <w:rPr>
          <w:rFonts w:ascii="Times New Roman" w:eastAsia="굴림" w:hAnsi="굴림" w:cs="굴림"/>
          <w:b/>
          <w:bCs/>
          <w:color w:val="000000"/>
          <w:sz w:val="24"/>
          <w:szCs w:val="24"/>
        </w:rPr>
        <w:br w:type="column"/>
      </w:r>
      <w:r w:rsidRPr="003A69FA">
        <w:rPr>
          <w:rFonts w:ascii="Times New Roman" w:eastAsia="굴림" w:hAnsi="굴림" w:cs="굴림" w:hint="eastAsia"/>
          <w:b/>
          <w:bCs/>
          <w:color w:val="000000"/>
          <w:sz w:val="28"/>
          <w:szCs w:val="24"/>
        </w:rPr>
        <w:lastRenderedPageBreak/>
        <w:t>Detail Implementation Rules on Basic Medical Education Accreditation Ethics</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(Purpose)</w:t>
      </w:r>
      <w:r w:rsidRPr="003A69FA">
        <w:rPr>
          <w:rFonts w:ascii="Times New Roman" w:eastAsia="굴림" w:hAnsi="굴림" w:cs="굴림" w:hint="eastAsia"/>
          <w:color w:val="000000"/>
          <w:kern w:val="0"/>
          <w:sz w:val="24"/>
          <w:szCs w:val="24"/>
        </w:rPr>
        <w:t xml:space="preserve"> The purpose of these detail implementation rules is to define matters regarding the code of ethics for those participating in the basic medical education accreditation process pursuant to Articles 32 and 33 of the Rules of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 (Basic Approach)</w:t>
      </w:r>
      <w:r w:rsidRPr="003A69FA">
        <w:rPr>
          <w:rFonts w:ascii="Times New Roman" w:eastAsia="굴림" w:hAnsi="굴림" w:cs="굴림" w:hint="eastAsia"/>
          <w:color w:val="000000"/>
          <w:kern w:val="0"/>
          <w:sz w:val="24"/>
          <w:szCs w:val="24"/>
        </w:rPr>
        <w:t xml:space="preserve"> Site Survey Team members must exert efforts to conduct their work sincerely and objectively according to their conscience to enhance the feasibility and reliability of the evaluation.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3 (Independence of Evaluation)</w:t>
      </w:r>
      <w:r w:rsidRPr="003A69FA">
        <w:rPr>
          <w:rFonts w:ascii="Times New Roman" w:eastAsia="굴림" w:hAnsi="굴림" w:cs="굴림" w:hint="eastAsia"/>
          <w:color w:val="000000"/>
          <w:kern w:val="0"/>
          <w:sz w:val="24"/>
          <w:szCs w:val="24"/>
        </w:rPr>
        <w:t xml:space="preserve"> Site Survey Team members must conduct their evaluation work independently and must not be subject to unfair external pressure in any case.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4 (Confidentiality</w:t>
      </w:r>
      <w:r w:rsidRPr="003A69FA">
        <w:rPr>
          <w:rFonts w:ascii="Times New Roman" w:eastAsia="굴림" w:hAnsi="굴림" w:cs="굴림" w:hint="eastAsia"/>
          <w:color w:val="000000"/>
          <w:kern w:val="0"/>
          <w:sz w:val="24"/>
          <w:szCs w:val="24"/>
        </w:rPr>
        <w:t xml:space="preserve">) Site Survey Team members must not disclose information acquired related with accreditation activities without justified reasons. In particular, they must not use it for their own or a third party's gain.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5 (Privacy Protection)</w:t>
      </w:r>
      <w:r w:rsidRPr="003A69FA">
        <w:rPr>
          <w:rFonts w:ascii="Times New Roman" w:eastAsia="굴림" w:hAnsi="굴림" w:cs="굴림" w:hint="eastAsia"/>
          <w:color w:val="000000"/>
          <w:kern w:val="0"/>
          <w:sz w:val="24"/>
          <w:szCs w:val="24"/>
        </w:rPr>
        <w:t xml:space="preserve"> Site Survey Team members must take care not to infringe upon others' rights in the accreditation process and must protect privacy information etc. acquired during the accreditation process.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6 (Ban on Unjust Behavior)</w:t>
      </w:r>
      <w:r w:rsidRPr="003A69FA">
        <w:rPr>
          <w:rFonts w:ascii="Times New Roman" w:eastAsia="굴림" w:hAnsi="굴림" w:cs="굴림" w:hint="eastAsia"/>
          <w:color w:val="000000"/>
          <w:kern w:val="0"/>
          <w:sz w:val="24"/>
          <w:szCs w:val="24"/>
        </w:rPr>
        <w:t xml:space="preserve"> Site Survey Team members must not engage in unjust behavior such as requests for favors or solicitation to those being surveyed during the accreditation process.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7 (Ban on Conflict of Interest)</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Survey Team members must not participate in the accreditation process of medical schools with which he/she has the following relationships: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1. When the </w:t>
      </w:r>
      <w:proofErr w:type="gramStart"/>
      <w:r w:rsidRPr="003A69FA">
        <w:rPr>
          <w:rFonts w:ascii="Times New Roman" w:eastAsia="굴림" w:hAnsi="굴림" w:cs="굴림" w:hint="eastAsia"/>
          <w:color w:val="000000"/>
          <w:kern w:val="0"/>
          <w:sz w:val="24"/>
          <w:szCs w:val="24"/>
        </w:rPr>
        <w:t>survey team</w:t>
      </w:r>
      <w:proofErr w:type="gramEnd"/>
      <w:r w:rsidRPr="003A69FA">
        <w:rPr>
          <w:rFonts w:ascii="Times New Roman" w:eastAsia="굴림" w:hAnsi="굴림" w:cs="굴림" w:hint="eastAsia"/>
          <w:color w:val="000000"/>
          <w:kern w:val="0"/>
          <w:sz w:val="24"/>
          <w:szCs w:val="24"/>
        </w:rPr>
        <w:t xml:space="preserve"> member or his/her immediate family is or has recently been a student, professor, administrative staff, employee or agent of the medical school;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2. When the survey team member or his/her immediate family has a possibility of concluding a tentative agreement or contract with the medical school to be evaluated;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3. When the survey team member or his/her immediate family served in a position representing the medical school to be evaluated during the past 3 years.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Survey Team member must not provide advice related with accreditation to the medical school being evaluated other than advice requested by KIMEE.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8 (Ban on Bribery)</w:t>
      </w:r>
      <w:r w:rsidRPr="003A69FA">
        <w:rPr>
          <w:rFonts w:ascii="Times New Roman" w:eastAsia="굴림" w:hAnsi="굴림" w:cs="굴림" w:hint="eastAsia"/>
          <w:color w:val="000000"/>
          <w:kern w:val="0"/>
          <w:sz w:val="24"/>
          <w:szCs w:val="24"/>
        </w:rPr>
        <w:t xml:space="preserve"> The Survey Team member must not receive any monetary compensation related with accreditation activity other than the allowance paid by KIMEE.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9 (Written Pledge)</w:t>
      </w:r>
      <w:r w:rsidRPr="003A69FA">
        <w:rPr>
          <w:rFonts w:ascii="Times New Roman" w:eastAsia="굴림" w:hAnsi="굴림" w:cs="굴림" w:hint="eastAsia"/>
          <w:color w:val="000000"/>
          <w:kern w:val="0"/>
          <w:sz w:val="24"/>
          <w:szCs w:val="24"/>
        </w:rPr>
        <w:t xml:space="preserve"> Survey Team members must sufficiently study the "Detail </w:t>
      </w:r>
      <w:r w:rsidRPr="003A69FA">
        <w:rPr>
          <w:rFonts w:ascii="Times New Roman" w:eastAsia="굴림" w:hAnsi="굴림" w:cs="굴림" w:hint="eastAsia"/>
          <w:color w:val="000000"/>
          <w:kern w:val="0"/>
          <w:sz w:val="24"/>
          <w:szCs w:val="24"/>
        </w:rPr>
        <w:lastRenderedPageBreak/>
        <w:t>Implementation Rules on Basic Medical Education Accreditation Ethics" before signing the Letter of Pledge (Attached Form No. 1) and submit the signed Letter of Pledge to the Secretariat.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Addendum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January 24, 2011.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Addendum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June 29, 2016.</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Addendum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February 8, 2017.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Pr>
          <w:rFonts w:ascii="Times New Roman" w:eastAsia="굴림" w:hAnsi="굴림" w:cs="굴림"/>
          <w:color w:val="000000"/>
          <w:kern w:val="0"/>
          <w:sz w:val="24"/>
          <w:szCs w:val="24"/>
        </w:rPr>
        <w:br w:type="column"/>
      </w:r>
      <w:r w:rsidRPr="003A69FA">
        <w:rPr>
          <w:rFonts w:ascii="Times New Roman" w:eastAsia="굴림" w:hAnsi="굴림" w:cs="굴림" w:hint="eastAsia"/>
          <w:color w:val="000000"/>
          <w:kern w:val="0"/>
          <w:sz w:val="24"/>
          <w:szCs w:val="24"/>
        </w:rPr>
        <w:lastRenderedPageBreak/>
        <w:t>[Attached Form 1]</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70"/>
      </w:tblGrid>
      <w:tr w:rsidR="003A69FA" w:rsidRPr="003A69FA" w:rsidTr="003A69FA">
        <w:trPr>
          <w:trHeight w:val="6698"/>
        </w:trPr>
        <w:tc>
          <w:tcPr>
            <w:tcW w:w="9070" w:type="dxa"/>
            <w:tcBorders>
              <w:top w:val="nil"/>
              <w:left w:val="nil"/>
              <w:bottom w:val="nil"/>
              <w:right w:val="nil"/>
            </w:tcBorders>
            <w:tcMar>
              <w:top w:w="28" w:type="dxa"/>
              <w:left w:w="102" w:type="dxa"/>
              <w:bottom w:w="28" w:type="dxa"/>
              <w:right w:w="102" w:type="dxa"/>
            </w:tcMar>
            <w:vAlign w:val="center"/>
            <w:hideMark/>
          </w:tcPr>
          <w:p w:rsidR="003A69FA" w:rsidRPr="003A69FA" w:rsidRDefault="003A69FA" w:rsidP="003A69FA">
            <w:pPr>
              <w:wordWrap/>
              <w:snapToGrid w:val="0"/>
              <w:spacing w:after="60" w:line="276" w:lineRule="auto"/>
              <w:ind w:left="296" w:hanging="296"/>
              <w:jc w:val="center"/>
              <w:textAlignment w:val="baseline"/>
              <w:rPr>
                <w:rFonts w:ascii="굴림" w:eastAsia="굴림" w:hAnsi="굴림" w:cs="굴림"/>
                <w:color w:val="000000"/>
                <w:kern w:val="0"/>
                <w:sz w:val="22"/>
                <w:szCs w:val="20"/>
              </w:rPr>
            </w:pPr>
            <w:r w:rsidRPr="003A69FA">
              <w:rPr>
                <w:rFonts w:ascii="Times New Roman" w:eastAsia="굴림" w:hAnsi="굴림" w:cs="굴림" w:hint="eastAsia"/>
                <w:b/>
                <w:bCs/>
                <w:color w:val="000000"/>
                <w:kern w:val="0"/>
                <w:sz w:val="32"/>
                <w:szCs w:val="28"/>
              </w:rPr>
              <w:t>Letter of Pledge</w:t>
            </w:r>
          </w:p>
          <w:p w:rsidR="003A69FA" w:rsidRPr="003A69FA" w:rsidRDefault="003A69FA" w:rsidP="003A69FA">
            <w:pPr>
              <w:wordWrap/>
              <w:snapToGrid w:val="0"/>
              <w:spacing w:after="60" w:line="276" w:lineRule="auto"/>
              <w:ind w:left="296" w:hanging="296"/>
              <w:jc w:val="center"/>
              <w:textAlignment w:val="baseline"/>
              <w:rPr>
                <w:rFonts w:ascii="굴림" w:eastAsia="굴림" w:hAnsi="굴림" w:cs="굴림"/>
                <w:color w:val="000000"/>
                <w:kern w:val="0"/>
                <w:szCs w:val="20"/>
              </w:rPr>
            </w:pPr>
          </w:p>
          <w:p w:rsidR="003A69FA" w:rsidRPr="003A69FA" w:rsidRDefault="003A69FA" w:rsidP="003A69FA">
            <w:pPr>
              <w:snapToGrid w:val="0"/>
              <w:spacing w:after="60" w:line="276" w:lineRule="auto"/>
              <w:ind w:left="240" w:right="346"/>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8"/>
                <w:szCs w:val="28"/>
              </w:rPr>
              <w:t xml:space="preserve">As a member of the Basic Medical Education Accreditation Survey Team, I have read and sufficiently understood "Guidelines on Basic Medical Education Accreditation Ethics." I pledge to adhere to these guidelines while acting as a Survey Team member. </w:t>
            </w:r>
          </w:p>
          <w:p w:rsidR="003A69FA" w:rsidRPr="003A69FA" w:rsidRDefault="003A69FA" w:rsidP="003A69FA">
            <w:pPr>
              <w:snapToGrid w:val="0"/>
              <w:spacing w:after="60" w:line="276" w:lineRule="auto"/>
              <w:ind w:left="240" w:right="346"/>
              <w:textAlignment w:val="baseline"/>
              <w:rPr>
                <w:rFonts w:ascii="굴림" w:eastAsia="굴림" w:hAnsi="굴림" w:cs="굴림"/>
                <w:color w:val="000000"/>
                <w:kern w:val="0"/>
                <w:szCs w:val="20"/>
              </w:rPr>
            </w:pPr>
          </w:p>
          <w:p w:rsidR="003A69FA" w:rsidRPr="003A69FA" w:rsidRDefault="003A69FA" w:rsidP="003A69FA">
            <w:pPr>
              <w:snapToGrid w:val="0"/>
              <w:spacing w:after="60" w:line="276" w:lineRule="auto"/>
              <w:ind w:left="240" w:right="346"/>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8"/>
                <w:szCs w:val="28"/>
              </w:rPr>
              <w:t xml:space="preserve">In addition, I will never disclose in any form any information acquired related with basic medical education accreditation without approval in accordance with legal procedures and regulations. I also pledge to take full responsibility for any and all damage incurred due to my failure to maintain confidentiality. </w:t>
            </w:r>
          </w:p>
          <w:p w:rsidR="003A69FA" w:rsidRPr="003A69FA" w:rsidRDefault="003A69FA" w:rsidP="003A69FA">
            <w:pPr>
              <w:snapToGrid w:val="0"/>
              <w:spacing w:after="60" w:line="276" w:lineRule="auto"/>
              <w:ind w:left="240" w:right="346" w:firstLine="300"/>
              <w:textAlignment w:val="baseline"/>
              <w:rPr>
                <w:rFonts w:ascii="굴림" w:eastAsia="굴림" w:hAnsi="굴림" w:cs="굴림"/>
                <w:color w:val="000000"/>
                <w:kern w:val="0"/>
                <w:szCs w:val="20"/>
              </w:rPr>
            </w:pPr>
          </w:p>
          <w:p w:rsidR="003A69FA" w:rsidRPr="003A69FA" w:rsidRDefault="003A69FA" w:rsidP="003A69FA">
            <w:pPr>
              <w:wordWrap/>
              <w:snapToGrid w:val="0"/>
              <w:spacing w:after="60" w:line="276" w:lineRule="auto"/>
              <w:ind w:left="296" w:right="2424" w:firstLine="3844"/>
              <w:jc w:val="right"/>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8"/>
                <w:szCs w:val="28"/>
              </w:rPr>
              <w:t xml:space="preserve">Date: </w:t>
            </w:r>
          </w:p>
          <w:p w:rsidR="003A69FA" w:rsidRPr="003A69FA" w:rsidRDefault="003A69FA" w:rsidP="003A69FA">
            <w:pPr>
              <w:wordWrap/>
              <w:snapToGrid w:val="0"/>
              <w:spacing w:after="60" w:line="276" w:lineRule="auto"/>
              <w:ind w:left="296" w:right="2424" w:firstLine="3844"/>
              <w:jc w:val="right"/>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8"/>
                <w:szCs w:val="28"/>
              </w:rPr>
              <w:t xml:space="preserve">Name: </w:t>
            </w:r>
          </w:p>
          <w:p w:rsidR="003A69FA" w:rsidRPr="003A69FA" w:rsidRDefault="003A69FA" w:rsidP="003A69FA">
            <w:pPr>
              <w:wordWrap/>
              <w:snapToGrid w:val="0"/>
              <w:spacing w:after="60" w:line="276" w:lineRule="auto"/>
              <w:ind w:left="296" w:right="2424" w:firstLine="3844"/>
              <w:jc w:val="right"/>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8"/>
                <w:szCs w:val="28"/>
              </w:rPr>
              <w:t xml:space="preserve">Signature: </w:t>
            </w:r>
          </w:p>
        </w:tc>
      </w:tr>
    </w:tbl>
    <w:p w:rsidR="003A69FA" w:rsidRDefault="003A69FA" w:rsidP="003A69FA">
      <w:pPr>
        <w:wordWrap/>
        <w:snapToGrid w:val="0"/>
        <w:spacing w:line="276" w:lineRule="auto"/>
        <w:jc w:val="center"/>
        <w:textAlignment w:val="baseline"/>
        <w:outlineLvl w:val="0"/>
        <w:rPr>
          <w:rFonts w:ascii="Times New Roman" w:eastAsia="굴림" w:hAnsi="굴림" w:cs="굴림"/>
          <w:b/>
          <w:bCs/>
          <w:color w:val="000000"/>
          <w:sz w:val="24"/>
          <w:szCs w:val="24"/>
        </w:rPr>
      </w:pP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Cs w:val="20"/>
        </w:rPr>
      </w:pPr>
      <w:r>
        <w:rPr>
          <w:rFonts w:ascii="Times New Roman" w:eastAsia="굴림" w:hAnsi="굴림" w:cs="굴림"/>
          <w:b/>
          <w:bCs/>
          <w:color w:val="000000"/>
          <w:sz w:val="24"/>
          <w:szCs w:val="24"/>
        </w:rPr>
        <w:br w:type="column"/>
      </w:r>
      <w:r w:rsidRPr="003A69FA">
        <w:rPr>
          <w:rFonts w:ascii="Times New Roman" w:eastAsia="굴림" w:hAnsi="굴림" w:cs="굴림" w:hint="eastAsia"/>
          <w:b/>
          <w:bCs/>
          <w:color w:val="000000"/>
          <w:sz w:val="28"/>
          <w:szCs w:val="24"/>
        </w:rPr>
        <w:lastRenderedPageBreak/>
        <w:t>Detail Implementation Rules on Site Survey Observation</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(Purpose)</w:t>
      </w:r>
      <w:r w:rsidRPr="003A69FA">
        <w:rPr>
          <w:rFonts w:ascii="Times New Roman" w:eastAsia="굴림" w:hAnsi="굴림" w:cs="굴림" w:hint="eastAsia"/>
          <w:color w:val="000000"/>
          <w:kern w:val="0"/>
          <w:sz w:val="24"/>
          <w:szCs w:val="24"/>
        </w:rPr>
        <w:t xml:space="preserve"> The purpose of these detail implementation rules is to define the procedure for site survey observation in accordance to Article 16 of the Rules of ABBME.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 (Application to Observe)</w:t>
      </w:r>
      <w:r w:rsidRPr="003A69FA">
        <w:rPr>
          <w:rFonts w:ascii="Times New Roman" w:eastAsia="굴림" w:hAnsi="굴림" w:cs="굴림" w:hint="eastAsia"/>
          <w:color w:val="000000"/>
          <w:kern w:val="0"/>
          <w:sz w:val="24"/>
          <w:szCs w:val="24"/>
        </w:rPr>
        <w:t xml:space="preserve"> Korean or overseas entities wishing to observe a site survey must request so in writing to the Secretariat at least one (1) month before the site survey.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3 (Consent to Observe)</w:t>
      </w:r>
      <w:r w:rsidRPr="003A69FA">
        <w:rPr>
          <w:rFonts w:ascii="Times New Roman" w:eastAsia="굴림" w:hAnsi="굴림" w:cs="굴림" w:hint="eastAsia"/>
          <w:color w:val="000000"/>
          <w:kern w:val="0"/>
          <w:sz w:val="24"/>
          <w:szCs w:val="24"/>
        </w:rPr>
        <w:t xml:space="preserve"> When there is an application to observe a site survey, ABBME must review the appropriateness of observation background and purpose etc., and seek consent of the relevant medical school.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4 (Conducting Observation)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observer must observe a medical school's survey within the scope of not interfering with the site survey team's work.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Ethical guidelines identical for the Site Survey team member shall apply to the site survey observers.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are to take effect as of January 14, 2011.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are to take effect as of June 29, 2016.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are to take effect as of February 8, 2017. </w:t>
      </w:r>
    </w:p>
    <w:p w:rsidR="003A69FA" w:rsidRPr="003A69FA" w:rsidRDefault="003A69FA" w:rsidP="003A69FA">
      <w:pPr>
        <w:wordWrap/>
        <w:snapToGrid w:val="0"/>
        <w:spacing w:line="276" w:lineRule="auto"/>
        <w:ind w:left="266" w:hanging="266"/>
        <w:jc w:val="center"/>
        <w:textAlignment w:val="baseline"/>
        <w:rPr>
          <w:rFonts w:ascii="굴림" w:eastAsia="굴림" w:hAnsi="굴림" w:cs="굴림"/>
          <w:color w:val="000000"/>
          <w:kern w:val="0"/>
          <w:sz w:val="22"/>
          <w:szCs w:val="20"/>
        </w:rPr>
      </w:pPr>
      <w:r>
        <w:rPr>
          <w:rFonts w:ascii="Times New Roman" w:eastAsia="굴림" w:hAnsi="굴림" w:cs="굴림"/>
          <w:b/>
          <w:bCs/>
          <w:color w:val="000000"/>
          <w:kern w:val="0"/>
          <w:sz w:val="24"/>
          <w:szCs w:val="24"/>
        </w:rPr>
        <w:br w:type="column"/>
      </w:r>
      <w:r w:rsidRPr="003A69FA">
        <w:rPr>
          <w:rFonts w:ascii="Times New Roman" w:eastAsia="굴림" w:hAnsi="굴림" w:cs="굴림" w:hint="eastAsia"/>
          <w:b/>
          <w:bCs/>
          <w:color w:val="000000"/>
          <w:kern w:val="0"/>
          <w:sz w:val="28"/>
          <w:szCs w:val="24"/>
        </w:rPr>
        <w:lastRenderedPageBreak/>
        <w:t xml:space="preserve">Detail Implementation Rules on Accreditation Actions by the Accreditation Committee </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1 (Purpose) </w:t>
      </w:r>
      <w:r w:rsidRPr="003A69FA">
        <w:rPr>
          <w:rFonts w:ascii="Times New Roman" w:eastAsia="굴림" w:hAnsi="굴림" w:cs="굴림" w:hint="eastAsia"/>
          <w:color w:val="000000"/>
          <w:kern w:val="0"/>
          <w:sz w:val="24"/>
          <w:szCs w:val="24"/>
        </w:rPr>
        <w:t>The purpose of these detail implementation rules is to define the procedures for deciding accreditation action based on the evaluation results of medical schools subject to accreditation pursuant to Articles 8, 12 and 19 of the Rules of the ABBME. &lt;</w:t>
      </w:r>
      <w:proofErr w:type="gramStart"/>
      <w:r w:rsidRPr="003A69FA">
        <w:rPr>
          <w:rFonts w:ascii="Times New Roman" w:eastAsia="굴림" w:hAnsi="굴림" w:cs="굴림" w:hint="eastAsia"/>
          <w:color w:val="000000"/>
          <w:kern w:val="0"/>
          <w:sz w:val="24"/>
          <w:szCs w:val="24"/>
        </w:rPr>
        <w:t>newly</w:t>
      </w:r>
      <w:proofErr w:type="gramEnd"/>
      <w:r w:rsidRPr="003A69FA">
        <w:rPr>
          <w:rFonts w:ascii="Times New Roman" w:eastAsia="굴림" w:hAnsi="굴림" w:cs="굴림" w:hint="eastAsia"/>
          <w:color w:val="000000"/>
          <w:kern w:val="0"/>
          <w:sz w:val="24"/>
          <w:szCs w:val="24"/>
        </w:rPr>
        <w:t xml:space="preserve"> inserted Jun. 29, 2016&gt; &lt;revised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2 (Calling of Meeting)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Accreditation Committee shall be called by the Chairperson during the same academic year after the document evaluation and site survey of the medical school in question.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Chairperson may call a committee meeting for matters related with accreditation or in other cases found necessary.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meeting has quorum with attendance by at least two-thirds (2/3) of its members.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3 (Procedure) </w:t>
      </w:r>
      <w:r w:rsidRPr="003A69FA">
        <w:rPr>
          <w:rFonts w:ascii="Times New Roman" w:eastAsia="굴림" w:hAnsi="굴림" w:cs="굴림" w:hint="eastAsia"/>
          <w:color w:val="000000"/>
          <w:kern w:val="0"/>
          <w:sz w:val="24"/>
          <w:szCs w:val="24"/>
        </w:rPr>
        <w:t xml:space="preserve">Accreditation procedures by the Accreditation Committee shall be according to the following steps: &lt;revised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Accreditation Committee shall review the results of the document evaluation and the site survey provided by each survey team.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Accreditation Committee shall hear the opinion of the relevant site survey team leader regarding the content reviewed.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Accreditation Committee shall determine the type of accreditation and accreditation duration based on what was reviewed under Paragraphs (1) and (2) above.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Default="003A69FA" w:rsidP="003A69FA">
      <w:pPr>
        <w:snapToGrid w:val="0"/>
        <w:spacing w:line="276" w:lineRule="auto"/>
        <w:textAlignment w:val="baseline"/>
        <w:rPr>
          <w:rFonts w:ascii="Times New Roman" w:eastAsia="굴림" w:hAnsi="굴림" w:cs="굴림" w:hint="eastAsia"/>
          <w:color w:val="000000"/>
          <w:kern w:val="0"/>
          <w:sz w:val="24"/>
          <w:szCs w:val="24"/>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Accreditation shall be determined with a consenting vote of at least two-thirds of attending members, notwithstanding however, that committee members related to the college in question cannot be involved.</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Article 4 (Reporting of Accreditation Results)</w:t>
      </w:r>
      <w:r w:rsidRPr="003A69FA">
        <w:rPr>
          <w:rFonts w:ascii="굴림"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w:t>
      </w:r>
      <w:proofErr w:type="gramEnd"/>
      <w:r w:rsidRPr="003A69FA">
        <w:rPr>
          <w:rFonts w:ascii="Times New Roman" w:eastAsia="굴림" w:hAnsi="굴림" w:cs="굴림" w:hint="eastAsia"/>
          <w:color w:val="000000"/>
          <w:kern w:val="0"/>
          <w:sz w:val="24"/>
          <w:szCs w:val="24"/>
        </w:rPr>
        <w:t xml:space="preserve"> Chairperson of the Accreditation Committee shall report the accreditation results of the Accreditation Committee to KIMEE. </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1 (Enforcement Date) </w:t>
      </w:r>
      <w:r w:rsidRPr="003A69FA">
        <w:rPr>
          <w:rFonts w:ascii="Times New Roman" w:eastAsia="굴림" w:hAnsi="굴림" w:cs="굴림" w:hint="eastAsia"/>
          <w:color w:val="000000"/>
          <w:kern w:val="0"/>
          <w:sz w:val="24"/>
          <w:szCs w:val="24"/>
        </w:rPr>
        <w:t xml:space="preserve">These Detail Implementation Rules shall enter into force as of June 29, 2016. </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 xml:space="preserve">Article 1 (Enforcement Date) </w:t>
      </w:r>
      <w:r w:rsidRPr="003A69FA">
        <w:rPr>
          <w:rFonts w:ascii="Times New Roman" w:eastAsia="굴림" w:hAnsi="굴림" w:cs="굴림" w:hint="eastAsia"/>
          <w:color w:val="000000"/>
          <w:kern w:val="0"/>
          <w:sz w:val="24"/>
          <w:szCs w:val="24"/>
        </w:rPr>
        <w:t>These Detail Implementation Rules shall enter into force as of February 8, 2017.</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 w:val="22"/>
          <w:szCs w:val="20"/>
        </w:rPr>
      </w:pPr>
      <w:r>
        <w:rPr>
          <w:rFonts w:ascii="Times New Roman" w:eastAsia="굴림" w:hAnsi="굴림" w:cs="굴림"/>
          <w:b/>
          <w:bCs/>
          <w:color w:val="000000"/>
          <w:sz w:val="24"/>
          <w:szCs w:val="24"/>
        </w:rPr>
        <w:br w:type="column"/>
      </w:r>
      <w:r w:rsidRPr="003A69FA">
        <w:rPr>
          <w:rFonts w:ascii="Times New Roman" w:eastAsia="굴림" w:hAnsi="굴림" w:cs="굴림" w:hint="eastAsia"/>
          <w:b/>
          <w:bCs/>
          <w:color w:val="000000"/>
          <w:sz w:val="28"/>
          <w:szCs w:val="24"/>
        </w:rPr>
        <w:lastRenderedPageBreak/>
        <w:t>Detail Implementation Rules on Accreditation Result Reconsideration</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1 (Purpose)</w:t>
      </w:r>
      <w:r w:rsidRPr="003A69FA">
        <w:rPr>
          <w:rFonts w:ascii="Times New Roman" w:eastAsia="굴림" w:hAnsi="굴림" w:cs="굴림" w:hint="eastAsia"/>
          <w:color w:val="000000"/>
          <w:kern w:val="0"/>
          <w:sz w:val="24"/>
          <w:szCs w:val="24"/>
        </w:rPr>
        <w:t xml:space="preserve"> The purpose of these detail implementation rules is to define the procedures for application and processing of reconsideration of a medical school's accreditation results (hereinafter "reconsideration") pursuant to Article 21 of the Rules of the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w:t>
      </w:r>
    </w:p>
    <w:p w:rsidR="003A69FA" w:rsidRDefault="003A69FA" w:rsidP="003A69FA">
      <w:pPr>
        <w:snapToGrid w:val="0"/>
        <w:spacing w:line="276" w:lineRule="auto"/>
        <w:textAlignment w:val="baseline"/>
        <w:rPr>
          <w:rFonts w:ascii="Times New Roman" w:eastAsia="굴림" w:hAnsi="굴림" w:cs="굴림" w:hint="eastAsia"/>
          <w:color w:val="000000"/>
          <w:kern w:val="0"/>
          <w:sz w:val="24"/>
          <w:szCs w:val="24"/>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color w:val="000000"/>
          <w:kern w:val="0"/>
          <w:sz w:val="24"/>
          <w:szCs w:val="24"/>
        </w:rPr>
        <w:t>Article 2 (Reconsideration Application)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 medical school can apply for reconsideration in writing to KIMEE within fifteen (15) days of being notified of accreditation results.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After applying for reconsideration, a medical school can withdrawal its reconsideration application before an accreditation action is taken on its application for reconsideration.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Times New Roman" w:eastAsia="굴림" w:hAnsi="굴림" w:cs="굴림" w:hint="eastAsia"/>
          <w:b/>
          <w:color w:val="000000"/>
          <w:kern w:val="0"/>
          <w:sz w:val="24"/>
          <w:szCs w:val="24"/>
        </w:rPr>
        <w:t>Article 3 (Reconsideration Committee)</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Reconsideration Committee consists of the Chairperson and around six (6) basic medical education experts or persons with accreditation experience.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President is to appoint one of the directors as the Chairperson, and appoint committee members upon recommendation by the Chairperson. &lt;</w:t>
      </w:r>
      <w:proofErr w:type="gramStart"/>
      <w:r w:rsidRPr="003A69FA">
        <w:rPr>
          <w:rFonts w:ascii="Times New Roman" w:eastAsia="굴림" w:hAnsi="굴림" w:cs="굴림" w:hint="eastAsia"/>
          <w:color w:val="000000"/>
          <w:kern w:val="0"/>
          <w:sz w:val="24"/>
          <w:szCs w:val="24"/>
        </w:rPr>
        <w:t>newly</w:t>
      </w:r>
      <w:proofErr w:type="gramEnd"/>
      <w:r w:rsidRPr="003A69FA">
        <w:rPr>
          <w:rFonts w:ascii="Times New Roman" w:eastAsia="굴림" w:hAnsi="굴림" w:cs="굴림" w:hint="eastAsia"/>
          <w:color w:val="000000"/>
          <w:kern w:val="0"/>
          <w:sz w:val="24"/>
          <w:szCs w:val="24"/>
        </w:rPr>
        <w:t xml:space="preserve"> inserted Jun. 29, 2016&gt;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 member who evaluated the medical school that applied for reconsideration ("applying medical school") cannot be a member of the Reconsideration Committee.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Reconsideration Committee must be operated temporarily until the reconsideration process of the applying medical school is completed.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Times New Roman" w:eastAsia="굴림" w:hAnsi="굴림" w:cs="굴림" w:hint="eastAsia"/>
          <w:b/>
          <w:color w:val="000000"/>
          <w:kern w:val="0"/>
          <w:sz w:val="24"/>
          <w:szCs w:val="24"/>
        </w:rPr>
        <w:t>Article 4 (Activities of Reconsideration Committee Member)</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must provide material related with the applying medical school's accreditation and material regarding the reasons for applying for reconsideration to the Reconsideration Committee.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Reconsideration Committee can request additional material necessary to ABBME and the applying medical school.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Reconsideration Committee does not consider any improvements and changes performed by the applying medical school after the document evaluation and site survey.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Reconsideration Committee can conduct a site survey of the applying medical school.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Reconsideration Committee shall submit a Reconsideration Result Report to the KIMEE President.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8F6782">
        <w:rPr>
          <w:rFonts w:ascii="Times New Roman" w:eastAsia="굴림" w:hAnsi="굴림" w:cs="굴림" w:hint="eastAsia"/>
          <w:b/>
          <w:color w:val="000000"/>
          <w:kern w:val="0"/>
          <w:sz w:val="24"/>
          <w:szCs w:val="24"/>
        </w:rPr>
        <w:t>Article 5 (Final Decision)</w:t>
      </w:r>
      <w:r w:rsidRPr="003A69FA">
        <w:rPr>
          <w:rFonts w:ascii="Times New Roman" w:eastAsia="굴림" w:hAnsi="굴림" w:cs="굴림" w:hint="eastAsia"/>
          <w:color w:val="000000"/>
          <w:kern w:val="0"/>
          <w:sz w:val="24"/>
          <w:szCs w:val="24"/>
        </w:rPr>
        <w:t xml:space="preserve"> KIMEE President must hold an Executive Committee immediately after receiving the Reconsideration Result Report. The Executive Committee is to reach a final decision based on the Reconsideration Result Report.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The final decision must be reached within forty-five (45) days from receiving application for reconsideration. &lt;Feb. 8, 2017&gt;</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8F6782">
        <w:rPr>
          <w:rFonts w:ascii="Times New Roman" w:eastAsia="굴림" w:hAnsi="굴림" w:cs="굴림" w:hint="eastAsia"/>
          <w:b/>
          <w:color w:val="000000"/>
          <w:kern w:val="0"/>
          <w:sz w:val="24"/>
          <w:szCs w:val="24"/>
        </w:rPr>
        <w:t>Article 6 (Notification of Reconsideration Result)</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KIMEE President must notify the results of the reconsideration decision to the applying medical school within seven (7) days from the final decision.</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KIMEE President may publicly disclose the final accreditation decision and the reconsideration result report. &lt;</w:t>
      </w:r>
      <w:proofErr w:type="gramStart"/>
      <w:r w:rsidRPr="003A69FA">
        <w:rPr>
          <w:rFonts w:ascii="Times New Roman" w:eastAsia="굴림" w:hAnsi="굴림" w:cs="굴림" w:hint="eastAsia"/>
          <w:color w:val="000000"/>
          <w:kern w:val="0"/>
          <w:sz w:val="24"/>
          <w:szCs w:val="24"/>
        </w:rPr>
        <w:t>newly</w:t>
      </w:r>
      <w:proofErr w:type="gramEnd"/>
      <w:r w:rsidRPr="003A69FA">
        <w:rPr>
          <w:rFonts w:ascii="Times New Roman" w:eastAsia="굴림" w:hAnsi="굴림" w:cs="굴림" w:hint="eastAsia"/>
          <w:color w:val="000000"/>
          <w:kern w:val="0"/>
          <w:sz w:val="24"/>
          <w:szCs w:val="24"/>
        </w:rPr>
        <w:t xml:space="preserve"> inserted Jun. 29, 2016&gt;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8F6782">
        <w:rPr>
          <w:rFonts w:ascii="Times New Roman" w:eastAsia="굴림" w:hAnsi="굴림" w:cs="굴림" w:hint="eastAsia"/>
          <w:b/>
          <w:color w:val="000000"/>
          <w:kern w:val="0"/>
          <w:sz w:val="24"/>
          <w:szCs w:val="24"/>
        </w:rPr>
        <w:t>Article 7 (Reconsideration Expense)</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applying medical school must bear all expenses incurred in the reconsideration process.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KIMEE shall determine the reconsideration cost based on the actually required costs. </w:t>
      </w:r>
    </w:p>
    <w:p w:rsidR="003A69FA" w:rsidRPr="003A69FA" w:rsidRDefault="003A69FA" w:rsidP="003A69FA">
      <w:pPr>
        <w:snapToGrid w:val="0"/>
        <w:spacing w:line="276" w:lineRule="auto"/>
        <w:textAlignment w:val="baseline"/>
        <w:rPr>
          <w:rFonts w:ascii="굴림" w:eastAsia="굴림" w:hAnsi="굴림" w:cs="굴림"/>
          <w:color w:val="000000"/>
          <w:spacing w:val="-10"/>
          <w:kern w:val="0"/>
          <w:sz w:val="22"/>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January 24, 2011.</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June 29, 2016.</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February 8, 2017. </w:t>
      </w:r>
    </w:p>
    <w:p w:rsidR="003A69FA" w:rsidRPr="003A69FA" w:rsidRDefault="008F6782" w:rsidP="003A69FA">
      <w:pPr>
        <w:wordWrap/>
        <w:snapToGrid w:val="0"/>
        <w:spacing w:line="276" w:lineRule="auto"/>
        <w:jc w:val="center"/>
        <w:textAlignment w:val="baseline"/>
        <w:rPr>
          <w:rFonts w:ascii="굴림" w:eastAsia="굴림" w:hAnsi="굴림" w:cs="굴림"/>
          <w:color w:val="000000"/>
          <w:kern w:val="0"/>
          <w:szCs w:val="20"/>
        </w:rPr>
      </w:pPr>
      <w:r>
        <w:rPr>
          <w:rFonts w:ascii="Times New Roman" w:eastAsia="굴림" w:hAnsi="굴림" w:cs="굴림"/>
          <w:b/>
          <w:bCs/>
          <w:color w:val="000000"/>
          <w:kern w:val="0"/>
          <w:sz w:val="24"/>
          <w:szCs w:val="24"/>
        </w:rPr>
        <w:br w:type="column"/>
      </w:r>
      <w:r w:rsidR="003A69FA" w:rsidRPr="003A69FA">
        <w:rPr>
          <w:rFonts w:ascii="Times New Roman" w:eastAsia="굴림" w:hAnsi="굴림" w:cs="굴림" w:hint="eastAsia"/>
          <w:b/>
          <w:bCs/>
          <w:color w:val="000000"/>
          <w:kern w:val="0"/>
          <w:sz w:val="24"/>
          <w:szCs w:val="24"/>
        </w:rPr>
        <w:lastRenderedPageBreak/>
        <w:t>Detail Implementation Rules on Third Party Comments</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(Purpose)</w:t>
      </w:r>
      <w:r w:rsidRPr="003A69FA">
        <w:rPr>
          <w:rFonts w:ascii="Times New Roman" w:eastAsia="굴림" w:hAnsi="굴림" w:cs="굴림" w:hint="eastAsia"/>
          <w:color w:val="000000"/>
          <w:kern w:val="0"/>
          <w:sz w:val="24"/>
          <w:szCs w:val="24"/>
        </w:rPr>
        <w:t xml:space="preserve"> The purpose of these detail implementation rules is to define the business procedure for when a third party comment regarding a medical school subject to accreditation is submitted according to Article 29 of the Rules of the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2 (Submission)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Third party comments regarding a medical school subject to accreditation must be submitted in writing to ABBME.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Anonymous comments or verbal comments will not be accepted. Personal complaints such as those regarding student admission, promotion, dismissal and discipline are not included in the scope of third party comments.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must maintain confidentiality of the submitted comment, and collected &amp; confirmed material. However, it can disclose the related information to the person of the highest authority at the concerned medical school, ABBME survey team members, staff or lawyer in charge etc. to conduct a thorough investigation of the presented comment.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3 (Examination)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must determine whether the presented third-party comment is true or not. When the submitted comment and material are insufficient to prove that the medical school's basic medical education program and education environment fail to satisfy accreditation standards, ABBME may suspend investigation at its discretion.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If ABBME determines that the third party comment received is appropriate, it must notify the medical school's chief representative of the comment received, supporting evidence and questions to be answered by the medical school.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With regard to the notification in Paragraph (2) above, the chief representative of the medical school must submit a written response within thirty (30) days.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4 (Accreditation Action)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ABBME must review the third party comment and the response received from the medical school in question.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basic medical education program and education environment of the medical school in question is determined to have aspects that fail to satisfy accreditation standards, ABBME must decide accreditation action as well as follow-up measures, and notify the accreditation result to the chief representative of the medical school.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5 (Response)</w:t>
      </w:r>
      <w:r w:rsidRPr="003A69FA">
        <w:rPr>
          <w:rFonts w:ascii="Times New Roman" w:eastAsia="굴림" w:hAnsi="굴림" w:cs="굴림" w:hint="eastAsia"/>
          <w:color w:val="000000"/>
          <w:kern w:val="0"/>
          <w:sz w:val="24"/>
          <w:szCs w:val="24"/>
        </w:rPr>
        <w:t xml:space="preserve"> ABBME must notify the third party who presented the comment whether the presented comment warrants examination.</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w:t>
      </w:r>
      <w:r w:rsidRPr="003A69FA">
        <w:rPr>
          <w:rFonts w:ascii="Times New Roman" w:eastAsia="굴림" w:hAnsi="굴림" w:cs="굴림" w:hint="eastAsia"/>
          <w:color w:val="000000"/>
          <w:kern w:val="0"/>
          <w:sz w:val="24"/>
          <w:szCs w:val="24"/>
        </w:rPr>
        <w:lastRenderedPageBreak/>
        <w:t>January 24, 2011.</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June 29, 2016.</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February 8, 2017.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8F6782" w:rsidRDefault="008F6782" w:rsidP="003A69FA">
      <w:pPr>
        <w:wordWrap/>
        <w:snapToGrid w:val="0"/>
        <w:spacing w:line="276" w:lineRule="auto"/>
        <w:jc w:val="center"/>
        <w:textAlignment w:val="baseline"/>
        <w:rPr>
          <w:rFonts w:ascii="굴림" w:eastAsia="굴림" w:hAnsi="굴림" w:cs="굴림"/>
          <w:color w:val="000000"/>
          <w:kern w:val="0"/>
          <w:sz w:val="22"/>
          <w:szCs w:val="20"/>
        </w:rPr>
      </w:pPr>
      <w:r>
        <w:rPr>
          <w:rFonts w:ascii="Times New Roman" w:eastAsia="굴림" w:hAnsi="굴림" w:cs="굴림"/>
          <w:b/>
          <w:bCs/>
          <w:color w:val="000000"/>
          <w:sz w:val="24"/>
          <w:szCs w:val="24"/>
        </w:rPr>
        <w:br w:type="column"/>
      </w:r>
      <w:r w:rsidR="003A69FA" w:rsidRPr="008F6782">
        <w:rPr>
          <w:rFonts w:ascii="Times New Roman" w:eastAsia="굴림" w:hAnsi="굴림" w:cs="굴림" w:hint="eastAsia"/>
          <w:b/>
          <w:bCs/>
          <w:color w:val="000000"/>
          <w:sz w:val="28"/>
          <w:szCs w:val="24"/>
        </w:rPr>
        <w:lastRenderedPageBreak/>
        <w:t>Detail Implementation Rules on Management of Accreditation Records</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(Purpose)</w:t>
      </w:r>
      <w:r w:rsidRPr="003A69FA">
        <w:rPr>
          <w:rFonts w:ascii="Times New Roman" w:eastAsia="굴림" w:hAnsi="굴림" w:cs="굴림" w:hint="eastAsia"/>
          <w:color w:val="000000"/>
          <w:kern w:val="0"/>
          <w:sz w:val="24"/>
          <w:szCs w:val="24"/>
        </w:rPr>
        <w:t xml:space="preserve"> The purpose of these detail implementation rules is to define matters regarding the management of various material and records created in the process of basic medical education accreditation pursuant to Article 33 of the Rules of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2 (Ban on Usage for Other Purposes)</w:t>
      </w:r>
      <w:r w:rsidRPr="003A69FA">
        <w:rPr>
          <w:rFonts w:ascii="Times New Roman" w:eastAsia="굴림" w:hAnsi="굴림" w:cs="굴림" w:hint="eastAsia"/>
          <w:color w:val="000000"/>
          <w:kern w:val="0"/>
          <w:sz w:val="24"/>
          <w:szCs w:val="24"/>
        </w:rPr>
        <w:t xml:space="preserve"> All booklets, material and documents etc. created during the accreditation process such as reports and supplementary material submitted by the medical school, draft of evaluation results and the final evaluation report must be handled as confidential material and must not be used for purposes other than accreditation.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3 (Management of Material)</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Survey team members must return all related material submitted by the medical school including self-evaluation reports and student reports for accreditation ("school submitted material") to KIMEE after submission of the final evaluation report.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Two (2) copies of school submitted material must be preserved for ten (10) years and all remaining copies must be destroyed.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Consent from the medical school is necessary when school submitted report is to be used for purposes other than accreditation.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accreditation procedure must be recorded and kept for ten (10) years.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Material older than ten (10) years can be stored on electronic media.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4 (Material Destruction)</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Confidentiality must be maintained when destroying accreditation related material.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All documents, memos, letters etc that were personally written for accreditation activity by the survey team members that are not school submitted material must be kept for thirty (30) days following the final decision and then destroyed.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January 24, 2011.</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8F6782"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June 29, 2016.</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(Enforcement Date)</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detail implementation rules shall take effect as of February 8, 2017.</w:t>
      </w:r>
    </w:p>
    <w:p w:rsidR="003A69FA" w:rsidRPr="003A69FA" w:rsidRDefault="008F6782" w:rsidP="003A69FA">
      <w:pPr>
        <w:wordWrap/>
        <w:snapToGrid w:val="0"/>
        <w:spacing w:line="276" w:lineRule="auto"/>
        <w:jc w:val="center"/>
        <w:textAlignment w:val="baseline"/>
        <w:outlineLvl w:val="0"/>
        <w:rPr>
          <w:rFonts w:ascii="굴림" w:eastAsia="굴림" w:hAnsi="굴림" w:cs="굴림"/>
          <w:color w:val="000000"/>
          <w:kern w:val="0"/>
          <w:szCs w:val="20"/>
        </w:rPr>
      </w:pPr>
      <w:r>
        <w:rPr>
          <w:rFonts w:ascii="Times New Roman" w:eastAsia="굴림" w:hAnsi="굴림" w:cs="굴림"/>
          <w:b/>
          <w:bCs/>
          <w:color w:val="000000"/>
          <w:sz w:val="24"/>
          <w:szCs w:val="24"/>
        </w:rPr>
        <w:br w:type="column"/>
      </w:r>
      <w:r w:rsidR="003A69FA" w:rsidRPr="003A69FA">
        <w:rPr>
          <w:rFonts w:ascii="Times New Roman" w:eastAsia="굴림" w:hAnsi="굴림" w:cs="굴림" w:hint="eastAsia"/>
          <w:b/>
          <w:bCs/>
          <w:color w:val="000000"/>
          <w:sz w:val="24"/>
          <w:szCs w:val="24"/>
        </w:rPr>
        <w:lastRenderedPageBreak/>
        <w:t>Detail Implementation Rules on Changing Accreditation Standards</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1 (Purpose)</w:t>
      </w:r>
      <w:r w:rsidRPr="003A69FA">
        <w:rPr>
          <w:rFonts w:ascii="Times New Roman" w:eastAsia="굴림" w:hAnsi="굴림" w:cs="굴림" w:hint="eastAsia"/>
          <w:color w:val="000000"/>
          <w:kern w:val="0"/>
          <w:sz w:val="24"/>
          <w:szCs w:val="24"/>
        </w:rPr>
        <w:t xml:space="preserve"> The purpose of these detail implementation rules is to define the procedure regarding change of accreditation standards pursuant to Article 34 of the Rules of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2 (Change of Accreditation Standard)</w:t>
      </w:r>
      <w:r w:rsidRPr="003A69FA">
        <w:rPr>
          <w:rFonts w:ascii="Times New Roman" w:eastAsia="굴림" w:hAnsi="굴림" w:cs="굴림" w:hint="eastAsia"/>
          <w:color w:val="000000"/>
          <w:kern w:val="0"/>
          <w:sz w:val="24"/>
          <w:szCs w:val="24"/>
        </w:rPr>
        <w:t xml:space="preserv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must review and revise the accreditation standard every six (6) years.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Even before regular review, when change of accreditation standards is found necessary within a scope that follows the basic principles of the accreditation standard, the accreditation standard may be changed through deliberation.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3 (Procedure and Method)</w:t>
      </w:r>
      <w:r w:rsidRPr="003A69FA">
        <w:rPr>
          <w:rFonts w:ascii="Times New Roman" w:eastAsia="굴림" w:hAnsi="굴림" w:cs="굴림" w:hint="eastAsia"/>
          <w:color w:val="000000"/>
          <w:kern w:val="0"/>
          <w:sz w:val="24"/>
          <w:szCs w:val="24"/>
        </w:rPr>
        <w:t xml:space="preserve"> When change of accreditation standards is necessary, the Standards Committee must write the proposed revision of the accreditation standard after seeking advice from related institutions and collecting opinions through hearings, and submit the proposed revision to ABBME.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4 (Deliberation)</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w:t>
      </w:r>
      <w:proofErr w:type="gramEnd"/>
      <w:r w:rsidRPr="003A69FA">
        <w:rPr>
          <w:rFonts w:ascii="Times New Roman" w:eastAsia="굴림" w:hAnsi="굴림" w:cs="굴림" w:hint="eastAsia"/>
          <w:color w:val="000000"/>
          <w:kern w:val="0"/>
          <w:sz w:val="24"/>
          <w:szCs w:val="24"/>
        </w:rPr>
        <w:t xml:space="preserve"> Steering Committee of ABBME must deliberate the "proposed revision of the accreditation standard" and submit this to KIMEE.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5 (Resolution)</w:t>
      </w:r>
      <w:r w:rsidRPr="003A69FA">
        <w:rPr>
          <w:rFonts w:ascii="Times New Roman" w:eastAsia="굴림" w:hAnsi="굴림" w:cs="굴림" w:hint="eastAsia"/>
          <w:color w:val="000000"/>
          <w:kern w:val="0"/>
          <w:sz w:val="24"/>
          <w:szCs w:val="24"/>
        </w:rPr>
        <w:t xml:space="preserve"> The proposed revision of the accreditation </w:t>
      </w:r>
      <w:proofErr w:type="gramStart"/>
      <w:r w:rsidRPr="003A69FA">
        <w:rPr>
          <w:rFonts w:ascii="Times New Roman" w:eastAsia="굴림" w:hAnsi="굴림" w:cs="굴림" w:hint="eastAsia"/>
          <w:color w:val="000000"/>
          <w:kern w:val="0"/>
          <w:sz w:val="24"/>
          <w:szCs w:val="24"/>
        </w:rPr>
        <w:t>standard</w:t>
      </w:r>
      <w:proofErr w:type="gramEnd"/>
      <w:r w:rsidRPr="003A69FA">
        <w:rPr>
          <w:rFonts w:ascii="Times New Roman" w:eastAsia="굴림" w:hAnsi="굴림" w:cs="굴림" w:hint="eastAsia"/>
          <w:color w:val="000000"/>
          <w:kern w:val="0"/>
          <w:sz w:val="24"/>
          <w:szCs w:val="24"/>
        </w:rPr>
        <w:t xml:space="preserve"> enters into force through resolution by the KIMEE Executive Committee, and becomes effective as of the date of the Executive Committee's approval.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8F6782">
        <w:rPr>
          <w:rFonts w:ascii="Times New Roman" w:eastAsia="굴림" w:hAnsi="굴림" w:cs="굴림" w:hint="eastAsia"/>
          <w:b/>
          <w:color w:val="000000"/>
          <w:kern w:val="0"/>
          <w:sz w:val="24"/>
          <w:szCs w:val="24"/>
        </w:rPr>
        <w:t>Article 6 (Public Announcement)</w:t>
      </w:r>
      <w:r w:rsidRPr="003A69FA">
        <w:rPr>
          <w:rFonts w:ascii="Times New Roman" w:eastAsia="굴림" w:hAnsi="굴림" w:cs="굴림" w:hint="eastAsia"/>
          <w:color w:val="000000"/>
          <w:kern w:val="0"/>
          <w:sz w:val="24"/>
          <w:szCs w:val="24"/>
        </w:rPr>
        <w:t xml:space="preserve"> </w:t>
      </w:r>
      <w:proofErr w:type="gramStart"/>
      <w:r w:rsidRPr="003A69FA">
        <w:rPr>
          <w:rFonts w:ascii="Times New Roman" w:eastAsia="굴림" w:hAnsi="굴림" w:cs="굴림" w:hint="eastAsia"/>
          <w:color w:val="000000"/>
          <w:kern w:val="0"/>
          <w:sz w:val="24"/>
          <w:szCs w:val="24"/>
        </w:rPr>
        <w:t>The</w:t>
      </w:r>
      <w:proofErr w:type="gramEnd"/>
      <w:r w:rsidRPr="003A69FA">
        <w:rPr>
          <w:rFonts w:ascii="Times New Roman" w:eastAsia="굴림" w:hAnsi="굴림" w:cs="굴림" w:hint="eastAsia"/>
          <w:color w:val="000000"/>
          <w:kern w:val="0"/>
          <w:sz w:val="24"/>
          <w:szCs w:val="24"/>
        </w:rPr>
        <w:t xml:space="preserve"> revised accreditation standard must be publicly announced through means such as the KIMEE website, and may be notified to related institutions when necessary. &lt;Jun. 29, 2016&gt;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1(Enforcement Date) These detail implementation rules shall take effect as of January 24, 2011.</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8F6782"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1 (Enforcement Date) These detail implementation rules shall take effect as of June 29, 2016.</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1 (Enforcement Date) These detail implementation rules shall take effect as of February 8, 2017.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8F6782" w:rsidRDefault="008F6782" w:rsidP="003A69FA">
      <w:pPr>
        <w:wordWrap/>
        <w:snapToGrid w:val="0"/>
        <w:spacing w:line="276" w:lineRule="auto"/>
        <w:jc w:val="center"/>
        <w:textAlignment w:val="baseline"/>
        <w:outlineLvl w:val="0"/>
        <w:rPr>
          <w:rFonts w:ascii="굴림" w:eastAsia="굴림" w:hAnsi="굴림" w:cs="굴림"/>
          <w:color w:val="000000"/>
          <w:kern w:val="0"/>
          <w:sz w:val="22"/>
          <w:szCs w:val="20"/>
        </w:rPr>
      </w:pPr>
      <w:r>
        <w:rPr>
          <w:rFonts w:ascii="Times New Roman" w:eastAsia="굴림" w:hAnsi="굴림" w:cs="굴림"/>
          <w:b/>
          <w:bCs/>
          <w:color w:val="000000"/>
          <w:sz w:val="24"/>
          <w:szCs w:val="24"/>
        </w:rPr>
        <w:br w:type="column"/>
      </w:r>
      <w:r w:rsidR="003A69FA" w:rsidRPr="008F6782">
        <w:rPr>
          <w:rFonts w:ascii="Times New Roman" w:eastAsia="굴림" w:hAnsi="굴림" w:cs="굴림" w:hint="eastAsia"/>
          <w:b/>
          <w:bCs/>
          <w:color w:val="000000"/>
          <w:sz w:val="28"/>
          <w:szCs w:val="24"/>
        </w:rPr>
        <w:lastRenderedPageBreak/>
        <w:t xml:space="preserve">Detail Implementation Rules on Changing the Rules of ABBME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1 (Purpose) The purpose of these detail implementation rules is to define the procedure regarding change of the Rules of ABBME pursuant to Article 35 of the Rules of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2 (Change of Accreditation Standard)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ABBME must review and revise the Rules of ABBME every six (6) years.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Even before regular review, when change of the Rules of ABBME is found necessary within a scope that follows the basic principles of the Rules of ABBME, the Rules of ABBME may be changed through deliberation.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3 (Procedure and Method) When change of the Rules of ABBME is necessary, the System Committee must write the proposed revision of the Rule of ABBME after seeking advice from related institutions and collecting opinions through hearings, and submit the proposed revision of the Rules of the ABBME to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4 (Deliberation) The Steering Committee of ABBME must deliberate the "proposed revision of the Rules of ABBME" and submit this to KIMEE</w:t>
      </w:r>
      <w:proofErr w:type="gramStart"/>
      <w:r w:rsidRPr="003A69FA">
        <w:rPr>
          <w:rFonts w:ascii="Times New Roman" w:eastAsia="굴림" w:hAnsi="굴림" w:cs="굴림" w:hint="eastAsia"/>
          <w:color w:val="000000"/>
          <w:kern w:val="0"/>
          <w:sz w:val="24"/>
          <w:szCs w:val="24"/>
        </w:rPr>
        <w:t>.&lt;</w:t>
      </w:r>
      <w:proofErr w:type="gramEnd"/>
      <w:r w:rsidRPr="003A69FA">
        <w:rPr>
          <w:rFonts w:ascii="Times New Roman" w:eastAsia="굴림" w:hAnsi="굴림" w:cs="굴림" w:hint="eastAsia"/>
          <w:color w:val="000000"/>
          <w:kern w:val="0"/>
          <w:sz w:val="24"/>
          <w:szCs w:val="24"/>
        </w:rPr>
        <w:t xml:space="preserve">revised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5 (Resolution) The proposed </w:t>
      </w:r>
      <w:proofErr w:type="gramStart"/>
      <w:r w:rsidRPr="003A69FA">
        <w:rPr>
          <w:rFonts w:ascii="Times New Roman" w:eastAsia="굴림" w:hAnsi="굴림" w:cs="굴림" w:hint="eastAsia"/>
          <w:color w:val="000000"/>
          <w:kern w:val="0"/>
          <w:sz w:val="24"/>
          <w:szCs w:val="24"/>
        </w:rPr>
        <w:t>revision</w:t>
      </w:r>
      <w:proofErr w:type="gramEnd"/>
      <w:r w:rsidRPr="003A69FA">
        <w:rPr>
          <w:rFonts w:ascii="Times New Roman" w:eastAsia="굴림" w:hAnsi="굴림" w:cs="굴림" w:hint="eastAsia"/>
          <w:color w:val="000000"/>
          <w:kern w:val="0"/>
          <w:sz w:val="24"/>
          <w:szCs w:val="24"/>
        </w:rPr>
        <w:t xml:space="preserve"> of the Rules of ABBME enters into force through resolution by the KIMEE Executive Committee, and becomes effective as of the date of the Executive Committee's approval unless a separate effective date is designated.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6 (Public Announcement) The revised Rules of ABBME must be publicly announced through means such as the KIMEE website, and may be notified to related institutions such as medical schools when necessary.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 Feb. 8, 2017&gt;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1(Enforcement Date) These detail implementation rules shall take effect as of January 24, 2011.</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1 (Enforcement Date) These detail implementation rules shall take effect as of June 29, 2016.</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1 (Enforcement Date) These detail implementation rules shall take effect as of February 8, 2017.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sz w:val="24"/>
          <w:szCs w:val="24"/>
        </w:rPr>
        <w:lastRenderedPageBreak/>
        <w:t xml:space="preserve">ABBME Guidelines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sz w:val="24"/>
          <w:szCs w:val="24"/>
        </w:rPr>
        <w:t>Guidelines on Writing Student Report</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1 (Purpose) The purpose of these guidelines is to define general matters regarding the writing of student reports pursuant to Article 14 of the Rules of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2 (Significance) The significance of the writing the student report in the context if basic medical education accreditation is as follows: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Contribute to basic medical education quality improvement and medical school development;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Implement procedures that meet international accreditation best practice;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Provide opportunity to express and reflect student opinions;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Empower students;</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Enable students' active participation in accreditation;</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⑥</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Provide reference material for document evaluation and site survey.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3 (Content) The student report shall include the following content: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Basic student information;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Curriculum;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Extracurricular activities;</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Career and counseling;</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⑤</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Welfare and facility: learning and living environments;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⑥</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Degree of participation in academic operation, etc.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4 (Procedure)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When applying for accreditation, the medical school must request a student representative to write a student report.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medical school must provide administrative and financial support necessary in writing the student report. Also, the student's autonomy must be guaranteed when writing the student report.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After writing student report, the student representative must submit the student report directly to ABBME through on-line channels before submitting it to the medical school.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④</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medical school must produce the student report submitted by the student representative into a separate booklet and submit it to ABBME together with its self-evaluation report.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1 (Enforcement Date)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guidelines shall take effect from April 16, 2012.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1 (Enforcement Date)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guidelines shall take effect from June 29, 2016.</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outlineLvl w:val="0"/>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Guidelines on Writing the Mid-term Evaluation Report</w:t>
      </w:r>
      <w:r w:rsidRPr="003A69FA">
        <w:rPr>
          <w:rFonts w:ascii="굴림" w:eastAsia="굴림" w:hAnsi="굴림" w:cs="굴림" w:hint="eastAsia"/>
          <w:color w:val="000000"/>
          <w:kern w:val="0"/>
          <w:sz w:val="24"/>
          <w:szCs w:val="24"/>
        </w:rPr>
        <w:t xml:space="preserve"> </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1 (Purpose) The purpose of these guidelines is to determine procedures regarding writing of the mid-term evaluation report pursuant to Article 23 of the Rules of the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2 (Definition) The mid-term evaluation </w:t>
      </w:r>
      <w:proofErr w:type="gramStart"/>
      <w:r w:rsidRPr="003A69FA">
        <w:rPr>
          <w:rFonts w:ascii="Times New Roman" w:eastAsia="굴림" w:hAnsi="굴림" w:cs="굴림" w:hint="eastAsia"/>
          <w:color w:val="000000"/>
          <w:kern w:val="0"/>
          <w:sz w:val="24"/>
          <w:szCs w:val="24"/>
        </w:rPr>
        <w:t>report</w:t>
      </w:r>
      <w:proofErr w:type="gramEnd"/>
      <w:r w:rsidRPr="003A69FA">
        <w:rPr>
          <w:rFonts w:ascii="Times New Roman" w:eastAsia="굴림" w:hAnsi="굴림" w:cs="굴림" w:hint="eastAsia"/>
          <w:color w:val="000000"/>
          <w:kern w:val="0"/>
          <w:sz w:val="24"/>
          <w:szCs w:val="24"/>
        </w:rPr>
        <w:t xml:space="preserve"> is a self-evaluation report submitted to receive evaluation on whether an accredited medical school is appropriately maintaining its accreditation.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3 (Writing and Submission of Report)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mid-term evaluation report should describe in detail the current status and performance, change and improvements to the basic medical education program and education environment that occurred at the medical school during the recent two (2) years since accreditation or confirmation of accreditation maintenance. (e.g. A medical school that received accreditation or maintenance of accreditation in 2015 must write a mid-term evaluation report based on materials from the recent two (2) years (March 1, 2015 to Feb. 28, 2017) &lt;revised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The medical school shall submit the mid-term evaluation report by end of August.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4 (Description of Report Content)</w:t>
      </w:r>
      <w:r w:rsidRPr="003A69FA">
        <w:rPr>
          <w:rFonts w:ascii="굴림" w:eastAsia="굴림" w:hAnsi="굴림" w:cs="굴림" w:hint="eastAsia"/>
          <w:color w:val="000000"/>
          <w:kern w:val="0"/>
          <w:sz w:val="24"/>
          <w:szCs w:val="24"/>
        </w:rPr>
        <w:t xml:space="preserve"> </w:t>
      </w:r>
      <w:r w:rsidRPr="003A69FA">
        <w:rPr>
          <w:rFonts w:ascii="Times New Roman" w:eastAsia="굴림" w:hAnsi="굴림" w:cs="굴림" w:hint="eastAsia"/>
          <w:color w:val="000000"/>
          <w:kern w:val="0"/>
          <w:sz w:val="24"/>
          <w:szCs w:val="24"/>
        </w:rPr>
        <w:t xml:space="preserve">The mid-term evaluation report shall be written according to the self-evaluation report format in the order of preface, Chapter 1 Introduction, Chapter 2 Current Status of Medical School, Chapter 3 Mid-term Evaluation Study Result, Chapter 4 Synthesis and Discussion, and attachments, as described below.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1. Preface: including the statement that the mid-term evaluation report has been written based on facts.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2. Chapter 1 Introduction: briefly describe the composition of and division of roles among standing self-evaluation organizations including the self-evaluation planning committee and the self-evaluation study committee; preparation and planning of the mid-term evaluation; collection of material; performance of the evaluation; and the process of writing the mid-term evaluation report, etc.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3. Chapter 2 Current Status of Medical School: Briefly describe changes in the recent two (2) years such as administrative organization and organization chart, history, student, faculty and staff, major facilities and equipment and budgets, etc. Also prepare a comparison table to help understand changes and current status of major items.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4. Chapter 3 Mid-term Evaluation Study Results: Write according to each evaluation item in the same manner as a self-evaluation report. Also, include specific results and changes during the recent two (2) years so that satisfaction of each standard may be determined with a document evaluation alone. Descriptions in this Chapter shall be according to the following standards: &lt;revised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lastRenderedPageBreak/>
        <w:t>A. For each item under the accreditation standard, describe the actual performance, changes, results of quality control efforts, and whether standard is satisfied. Even for items with no material change or only minor changes during the recent two (2) years, describe the performance and current status in detail and describe whether the standard is satisfied or not.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B. When there are achievements or material changes pursued according to the medical school's own development plan, describe improvements, changes and results in detail under the relevant item.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C. Regarding items included in the improvement plan, describe in detail the improvement process, results and effectiveness by comparing it with the already submitted improvement plan.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5. Chapter 4 Synthesis and Discussion: Synthesize the mid-term evaluation results for each standard area, and describe the conclusion.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6. Attachment: Provide materials necessary in determining whether each item under the accreditation standard has been satisfied but not presented in Chapter 3.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Feb. 8, 2017&gt;</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Addendum</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1 (Enforcement Date)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guidelines shall take effect from Jan. 23, 2014.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Addendum</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1 (Enforcement Date)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guidelines shall take effect from June 29, 2016.</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Addendum</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1 (Enforcement Date)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guidelines shall take effect from Feb. 8, 2012.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Guidelines on Writing Material Change Plan</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Article 1 (Purpose) The purpose of these guidelines is to define the procedure for writing a Material Change Plan pursuant to Article 23 of the Rules of ABBME. &lt;</w:t>
      </w:r>
      <w:proofErr w:type="gramStart"/>
      <w:r w:rsidRPr="003A69FA">
        <w:rPr>
          <w:rFonts w:ascii="Times New Roman" w:eastAsia="굴림" w:hAnsi="굴림" w:cs="굴림" w:hint="eastAsia"/>
          <w:color w:val="000000"/>
          <w:kern w:val="0"/>
          <w:sz w:val="24"/>
          <w:szCs w:val="24"/>
        </w:rPr>
        <w:t>revised</w:t>
      </w:r>
      <w:proofErr w:type="gramEnd"/>
      <w:r w:rsidRPr="003A69FA">
        <w:rPr>
          <w:rFonts w:ascii="Times New Roman" w:eastAsia="굴림" w:hAnsi="굴림" w:cs="굴림" w:hint="eastAsia"/>
          <w:color w:val="000000"/>
          <w:kern w:val="0"/>
          <w:sz w:val="24"/>
          <w:szCs w:val="24"/>
        </w:rPr>
        <w:t xml:space="preserve"> 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2 (Definition) Material Change that impacts basic medical education includes the following: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1. Change of major teaching hospital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2. Relocation or splitting of campus</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3. Change of ownership</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4. Other cases recognized as potentially impacting the basic medical education program significantly. &lt;Jun. 29, 2016&gt;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3 (Writing the Material Change Plan)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A Material Change must be written in the order of Chapter 1 General Overview, Chapter 2 Description of Change by Items under the Accreditation Standard and Chapter 3 Summary.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General Overview must include the following:</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1. Type of change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2. Background of change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3. Detail content of change</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4. Overview of change to curriculum due to change and impact to education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5. Future implementation plan according to change (including administrative and financial plans)</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③</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"Description of Change by Items under the Accreditation Standard" must include content indicated in the "Descriptions for Each Type of Material Change [Table 1]". The anticipated results compared to the situation at the time of accreditation must be described in detail for each item.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4 (Procedure) </w:t>
      </w:r>
      <w:r w:rsidRPr="003A69FA">
        <w:rPr>
          <w:rFonts w:ascii="바탕" w:eastAsia="바탕" w:hAnsi="바탕" w:cs="바탕" w:hint="eastAsia"/>
          <w:color w:val="000000"/>
          <w:kern w:val="0"/>
          <w:sz w:val="24"/>
          <w:szCs w:val="24"/>
        </w:rPr>
        <w:t>①</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When material change as defined under Article 2 is anticipated, the medical school must submit a Material Change Plan to ABBME at least one (1) month before the start of change.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바탕" w:eastAsia="바탕" w:hAnsi="바탕" w:cs="바탕" w:hint="eastAsia"/>
          <w:color w:val="000000"/>
          <w:kern w:val="0"/>
          <w:sz w:val="24"/>
          <w:szCs w:val="24"/>
        </w:rPr>
        <w:t>②</w:t>
      </w:r>
      <w:r w:rsidRPr="003A69FA">
        <w:rPr>
          <w:rFonts w:ascii="굴림" w:eastAsia="굴림" w:hAnsi="Times New Roman" w:cs="굴림"/>
          <w:color w:val="000000"/>
          <w:kern w:val="0"/>
          <w:sz w:val="24"/>
          <w:szCs w:val="24"/>
        </w:rPr>
        <w:t xml:space="preserve"> </w:t>
      </w:r>
      <w:r w:rsidRPr="003A69FA">
        <w:rPr>
          <w:rFonts w:ascii="Times New Roman" w:eastAsia="굴림" w:hAnsi="굴림" w:cs="굴림" w:hint="eastAsia"/>
          <w:color w:val="000000"/>
          <w:kern w:val="0"/>
          <w:sz w:val="24"/>
          <w:szCs w:val="24"/>
        </w:rPr>
        <w:t xml:space="preserve">When the medical school fails to submit a material change plan within the deadline, or when the document evaluation determines that the change negatively affects basic medical education, ABBME may take the following follow-up measures: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1. Demand submission or supplementation of the Material Change Plan (within one month)</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2. Conduct site survey (within three months)</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3. Change accreditation duration </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4. Change accreditation type</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1 (Enforcement Date)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guidelines shall take effect from Jan. 24, 2011. </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1 (Enforcement Date)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guidelines shall take effect from Jan. 23, 2014.</w:t>
      </w: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b/>
          <w:bCs/>
          <w:color w:val="000000"/>
          <w:kern w:val="0"/>
          <w:sz w:val="24"/>
          <w:szCs w:val="24"/>
        </w:rPr>
        <w:t>Addendum</w:t>
      </w:r>
    </w:p>
    <w:p w:rsidR="003A69FA" w:rsidRPr="003A69FA" w:rsidRDefault="003A69FA" w:rsidP="003A69FA">
      <w:pPr>
        <w:snapToGrid w:val="0"/>
        <w:spacing w:line="276" w:lineRule="auto"/>
        <w:textAlignment w:val="baseline"/>
        <w:rPr>
          <w:rFonts w:ascii="굴림" w:eastAsia="굴림" w:hAnsi="굴림" w:cs="굴림"/>
          <w:color w:val="000000"/>
          <w:kern w:val="0"/>
          <w:szCs w:val="20"/>
        </w:rPr>
      </w:pPr>
    </w:p>
    <w:p w:rsidR="003A69FA" w:rsidRPr="003A69FA" w:rsidRDefault="003A69FA" w:rsidP="003A69FA">
      <w:pPr>
        <w:snapToGrid w:val="0"/>
        <w:spacing w:line="276" w:lineRule="auto"/>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Article 1 (Enforcement Date) </w:t>
      </w:r>
      <w:proofErr w:type="gramStart"/>
      <w:r w:rsidRPr="003A69FA">
        <w:rPr>
          <w:rFonts w:ascii="Times New Roman" w:eastAsia="굴림" w:hAnsi="굴림" w:cs="굴림" w:hint="eastAsia"/>
          <w:color w:val="000000"/>
          <w:kern w:val="0"/>
          <w:sz w:val="24"/>
          <w:szCs w:val="24"/>
        </w:rPr>
        <w:t>These</w:t>
      </w:r>
      <w:proofErr w:type="gramEnd"/>
      <w:r w:rsidRPr="003A69FA">
        <w:rPr>
          <w:rFonts w:ascii="Times New Roman" w:eastAsia="굴림" w:hAnsi="굴림" w:cs="굴림" w:hint="eastAsia"/>
          <w:color w:val="000000"/>
          <w:kern w:val="0"/>
          <w:sz w:val="24"/>
          <w:szCs w:val="24"/>
        </w:rPr>
        <w:t xml:space="preserve"> guidelines shall take effect from June 29, 2016.</w:t>
      </w:r>
    </w:p>
    <w:p w:rsidR="003A69FA" w:rsidRPr="003A69FA" w:rsidRDefault="003A69FA" w:rsidP="003A69FA">
      <w:pPr>
        <w:snapToGrid w:val="0"/>
        <w:spacing w:line="276" w:lineRule="auto"/>
        <w:ind w:left="266" w:hanging="266"/>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 w:val="24"/>
          <w:szCs w:val="24"/>
        </w:rPr>
        <w:t xml:space="preserve">[Table 1] Descriptions for Each Type of Material Change </w:t>
      </w:r>
    </w:p>
    <w:tbl>
      <w:tblPr>
        <w:tblOverlap w:val="never"/>
        <w:tblW w:w="0" w:type="auto"/>
        <w:tblInd w:w="266" w:type="dxa"/>
        <w:tblCellMar>
          <w:top w:w="15" w:type="dxa"/>
          <w:left w:w="15" w:type="dxa"/>
          <w:bottom w:w="15" w:type="dxa"/>
          <w:right w:w="15" w:type="dxa"/>
        </w:tblCellMar>
        <w:tblLook w:val="04A0"/>
      </w:tblPr>
      <w:tblGrid>
        <w:gridCol w:w="1833"/>
        <w:gridCol w:w="2150"/>
        <w:gridCol w:w="1071"/>
        <w:gridCol w:w="1230"/>
        <w:gridCol w:w="1232"/>
        <w:gridCol w:w="1254"/>
      </w:tblGrid>
      <w:tr w:rsidR="003A69FA" w:rsidRPr="003A69FA" w:rsidTr="003A69FA">
        <w:trPr>
          <w:trHeight w:val="256"/>
        </w:trPr>
        <w:tc>
          <w:tcPr>
            <w:tcW w:w="1897" w:type="dxa"/>
            <w:vMerge w:val="restart"/>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Area</w:t>
            </w:r>
          </w:p>
        </w:tc>
        <w:tc>
          <w:tcPr>
            <w:tcW w:w="2286" w:type="dxa"/>
            <w:vMerge w:val="restart"/>
            <w:tcBorders>
              <w:top w:val="single" w:sz="4" w:space="0" w:color="000000"/>
              <w:left w:val="nil"/>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Sub-Area</w:t>
            </w:r>
          </w:p>
        </w:tc>
        <w:tc>
          <w:tcPr>
            <w:tcW w:w="115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 w:val="22"/>
              </w:rPr>
            </w:pPr>
            <w:r w:rsidRPr="003A69FA">
              <w:rPr>
                <w:rFonts w:ascii="Times New Roman" w:eastAsia="굴림" w:hAnsi="굴림" w:cs="굴림" w:hint="eastAsia"/>
                <w:color w:val="000000"/>
                <w:kern w:val="0"/>
                <w:szCs w:val="20"/>
              </w:rPr>
              <w:t>Standard</w:t>
            </w:r>
          </w:p>
        </w:tc>
        <w:tc>
          <w:tcPr>
            <w:tcW w:w="3938" w:type="dxa"/>
            <w:gridSpan w:val="3"/>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Type of Major Change</w:t>
            </w:r>
          </w:p>
        </w:tc>
      </w:tr>
      <w:tr w:rsidR="003A69FA" w:rsidRPr="003A69FA" w:rsidTr="003A69FA">
        <w:trPr>
          <w:trHeight w:val="656"/>
        </w:trPr>
        <w:tc>
          <w:tcPr>
            <w:tcW w:w="0" w:type="auto"/>
            <w:vMerge/>
            <w:tcBorders>
              <w:top w:val="single" w:sz="4" w:space="0" w:color="000000"/>
              <w:left w:val="single" w:sz="4" w:space="0" w:color="000000"/>
              <w:bottom w:val="single" w:sz="6" w:space="0" w:color="000000"/>
              <w:right w:val="single" w:sz="4"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nil"/>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 w:val="22"/>
              </w:rPr>
            </w:pPr>
          </w:p>
        </w:tc>
        <w:tc>
          <w:tcPr>
            <w:tcW w:w="1313" w:type="dxa"/>
            <w:tcBorders>
              <w:top w:val="single" w:sz="4" w:space="0" w:color="000000"/>
              <w:left w:val="single" w:sz="2" w:space="0" w:color="000000"/>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 xml:space="preserve">Change of Major Teaching </w:t>
            </w:r>
            <w:r w:rsidRPr="003A69FA">
              <w:rPr>
                <w:rFonts w:ascii="굴림" w:eastAsia="굴림" w:hAnsi="굴림" w:cs="굴림" w:hint="eastAsia"/>
                <w:color w:val="000000"/>
                <w:kern w:val="0"/>
                <w:szCs w:val="20"/>
              </w:rPr>
              <w:lastRenderedPageBreak/>
              <w:t>Hospital</w:t>
            </w:r>
          </w:p>
        </w:tc>
        <w:tc>
          <w:tcPr>
            <w:tcW w:w="13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 w:val="22"/>
              </w:rPr>
            </w:pPr>
            <w:r w:rsidRPr="003A69FA">
              <w:rPr>
                <w:rFonts w:ascii="Times New Roman" w:eastAsia="굴림" w:hAnsi="굴림" w:cs="굴림" w:hint="eastAsia"/>
                <w:color w:val="000000"/>
                <w:kern w:val="0"/>
                <w:szCs w:val="20"/>
              </w:rPr>
              <w:lastRenderedPageBreak/>
              <w:t>Relocation or Division of Campus</w:t>
            </w:r>
          </w:p>
        </w:tc>
        <w:tc>
          <w:tcPr>
            <w:tcW w:w="1313"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Change of Ownership</w:t>
            </w:r>
          </w:p>
        </w:tc>
      </w:tr>
      <w:tr w:rsidR="003A69FA" w:rsidRPr="003A69FA" w:rsidTr="003A69FA">
        <w:trPr>
          <w:trHeight w:val="256"/>
        </w:trPr>
        <w:tc>
          <w:tcPr>
            <w:tcW w:w="1897" w:type="dxa"/>
            <w:vMerge w:val="restart"/>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lastRenderedPageBreak/>
              <w:t>1. Medical School Operation System</w:t>
            </w:r>
          </w:p>
        </w:tc>
        <w:tc>
          <w:tcPr>
            <w:tcW w:w="2286" w:type="dxa"/>
            <w:vMerge w:val="restart"/>
            <w:tcBorders>
              <w:top w:val="single" w:sz="4" w:space="0" w:color="000000"/>
              <w:left w:val="single" w:sz="6" w:space="0" w:color="000000"/>
              <w:bottom w:val="nil"/>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1-1 Founding of Medical School</w:t>
            </w:r>
          </w:p>
        </w:tc>
        <w:tc>
          <w:tcPr>
            <w:tcW w:w="1151"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1-1-1</w:t>
            </w:r>
          </w:p>
        </w:tc>
        <w:tc>
          <w:tcPr>
            <w:tcW w:w="1313" w:type="dxa"/>
            <w:tcBorders>
              <w:top w:val="single" w:sz="4"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1-1-2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1-1-3</w:t>
            </w:r>
          </w:p>
        </w:tc>
        <w:tc>
          <w:tcPr>
            <w:tcW w:w="1313" w:type="dxa"/>
            <w:tcBorders>
              <w:top w:val="dotted" w:sz="6" w:space="0" w:color="000000"/>
              <w:left w:val="nil"/>
              <w:bottom w:val="nil"/>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1-2 Administration and Operation System</w:t>
            </w:r>
          </w:p>
        </w:tc>
        <w:tc>
          <w:tcPr>
            <w:tcW w:w="1151"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1-2-1</w:t>
            </w:r>
          </w:p>
        </w:tc>
        <w:tc>
          <w:tcPr>
            <w:tcW w:w="1313" w:type="dxa"/>
            <w:tcBorders>
              <w:top w:val="single" w:sz="4"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single" w:sz="4"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1-2-2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1-2-3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1-2-4</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1-2-5</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1-2-6</w:t>
            </w:r>
          </w:p>
        </w:tc>
        <w:tc>
          <w:tcPr>
            <w:tcW w:w="1313" w:type="dxa"/>
            <w:tcBorders>
              <w:top w:val="dotted" w:sz="6" w:space="0" w:color="000000"/>
              <w:left w:val="nil"/>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c>
          <w:tcPr>
            <w:tcW w:w="1313"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nil"/>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nil"/>
              <w:left w:val="single" w:sz="6" w:space="0" w:color="000000"/>
              <w:bottom w:val="nil"/>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1-3 Medical School Financing</w:t>
            </w:r>
          </w:p>
        </w:tc>
        <w:tc>
          <w:tcPr>
            <w:tcW w:w="1151"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1-3-1</w:t>
            </w:r>
          </w:p>
        </w:tc>
        <w:tc>
          <w:tcPr>
            <w:tcW w:w="1313" w:type="dxa"/>
            <w:tcBorders>
              <w:top w:val="nil"/>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1-3-2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1-3-3</w:t>
            </w:r>
          </w:p>
        </w:tc>
        <w:tc>
          <w:tcPr>
            <w:tcW w:w="1313" w:type="dxa"/>
            <w:tcBorders>
              <w:top w:val="dotted" w:sz="6" w:space="0" w:color="000000"/>
              <w:left w:val="nil"/>
              <w:bottom w:val="nil"/>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1-4 Medical School Development Plan</w:t>
            </w:r>
          </w:p>
        </w:tc>
        <w:tc>
          <w:tcPr>
            <w:tcW w:w="1151"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1-4-1</w:t>
            </w:r>
          </w:p>
        </w:tc>
        <w:tc>
          <w:tcPr>
            <w:tcW w:w="1313" w:type="dxa"/>
            <w:tcBorders>
              <w:top w:val="single" w:sz="4"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1-4-2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1-4-3</w:t>
            </w:r>
          </w:p>
        </w:tc>
        <w:tc>
          <w:tcPr>
            <w:tcW w:w="1313" w:type="dxa"/>
            <w:tcBorders>
              <w:top w:val="dotted" w:sz="6" w:space="0" w:color="000000"/>
              <w:left w:val="nil"/>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1-5 Improvement Effort</w:t>
            </w:r>
          </w:p>
        </w:tc>
        <w:tc>
          <w:tcPr>
            <w:tcW w:w="1151"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1-5-1</w:t>
            </w:r>
          </w:p>
        </w:tc>
        <w:tc>
          <w:tcPr>
            <w:tcW w:w="1313" w:type="dxa"/>
            <w:tcBorders>
              <w:top w:val="nil"/>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1-5-2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1-5-3</w:t>
            </w:r>
          </w:p>
        </w:tc>
        <w:tc>
          <w:tcPr>
            <w:tcW w:w="1313" w:type="dxa"/>
            <w:tcBorders>
              <w:top w:val="dotted" w:sz="6" w:space="0" w:color="000000"/>
              <w:left w:val="nil"/>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1897" w:type="dxa"/>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2. Basic Medical Sciences Curriculum</w:t>
            </w:r>
          </w:p>
        </w:tc>
        <w:tc>
          <w:tcPr>
            <w:tcW w:w="2286" w:type="dxa"/>
            <w:vMerge w:val="restart"/>
            <w:tcBorders>
              <w:top w:val="nil"/>
              <w:left w:val="single" w:sz="6" w:space="0" w:color="000000"/>
              <w:bottom w:val="nil"/>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2-1 Overview of Curriculum</w:t>
            </w:r>
          </w:p>
        </w:tc>
        <w:tc>
          <w:tcPr>
            <w:tcW w:w="1151"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2-1-1</w:t>
            </w:r>
          </w:p>
        </w:tc>
        <w:tc>
          <w:tcPr>
            <w:tcW w:w="1313" w:type="dxa"/>
            <w:tcBorders>
              <w:top w:val="nil"/>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2-1-2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2-1-3</w:t>
            </w:r>
          </w:p>
        </w:tc>
        <w:tc>
          <w:tcPr>
            <w:tcW w:w="1313" w:type="dxa"/>
            <w:tcBorders>
              <w:top w:val="dotted" w:sz="6" w:space="0" w:color="000000"/>
              <w:left w:val="nil"/>
              <w:bottom w:val="nil"/>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2-2 Curriculum Development and Support</w:t>
            </w:r>
          </w:p>
        </w:tc>
        <w:tc>
          <w:tcPr>
            <w:tcW w:w="1151"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2-2-1</w:t>
            </w:r>
          </w:p>
        </w:tc>
        <w:tc>
          <w:tcPr>
            <w:tcW w:w="1313" w:type="dxa"/>
            <w:tcBorders>
              <w:top w:val="single" w:sz="4"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2-2-2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2-2-3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2-2-4</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2-2-5</w:t>
            </w:r>
          </w:p>
        </w:tc>
        <w:tc>
          <w:tcPr>
            <w:tcW w:w="1313" w:type="dxa"/>
            <w:tcBorders>
              <w:top w:val="dotted" w:sz="6" w:space="0" w:color="000000"/>
              <w:left w:val="nil"/>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nil"/>
              <w:left w:val="single" w:sz="6" w:space="0" w:color="000000"/>
              <w:bottom w:val="nil"/>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2-3 Curriculum Composition and Operation</w:t>
            </w:r>
          </w:p>
        </w:tc>
        <w:tc>
          <w:tcPr>
            <w:tcW w:w="1151"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2-3-1</w:t>
            </w:r>
          </w:p>
        </w:tc>
        <w:tc>
          <w:tcPr>
            <w:tcW w:w="1313" w:type="dxa"/>
            <w:tcBorders>
              <w:top w:val="nil"/>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2-3-4</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2-3-5</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2-3-6</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2-3-7</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2-3-8</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2-3-9</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2-3-10</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2-3-11</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2-3-12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47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2-3-13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2-3-14</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2-3-15</w:t>
            </w:r>
          </w:p>
        </w:tc>
        <w:tc>
          <w:tcPr>
            <w:tcW w:w="1313" w:type="dxa"/>
            <w:tcBorders>
              <w:top w:val="dotted" w:sz="6" w:space="0" w:color="000000"/>
              <w:left w:val="nil"/>
              <w:bottom w:val="nil"/>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2-3-16</w:t>
            </w:r>
          </w:p>
        </w:tc>
        <w:tc>
          <w:tcPr>
            <w:tcW w:w="1313" w:type="dxa"/>
            <w:tcBorders>
              <w:top w:val="dotted" w:sz="6" w:space="0" w:color="000000"/>
              <w:left w:val="nil"/>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2-4 Academic Achievement Assessment</w:t>
            </w:r>
          </w:p>
        </w:tc>
        <w:tc>
          <w:tcPr>
            <w:tcW w:w="1151"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2-4-1</w:t>
            </w:r>
          </w:p>
        </w:tc>
        <w:tc>
          <w:tcPr>
            <w:tcW w:w="1313" w:type="dxa"/>
            <w:tcBorders>
              <w:top w:val="single" w:sz="4"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2-4-2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2-4-3</w:t>
            </w:r>
          </w:p>
        </w:tc>
        <w:tc>
          <w:tcPr>
            <w:tcW w:w="1313" w:type="dxa"/>
            <w:tcBorders>
              <w:top w:val="dotted" w:sz="6" w:space="0" w:color="000000"/>
              <w:left w:val="nil"/>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2-5 Curriculum Evaluation and Improvement</w:t>
            </w:r>
          </w:p>
        </w:tc>
        <w:tc>
          <w:tcPr>
            <w:tcW w:w="1151"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2-5-1</w:t>
            </w:r>
          </w:p>
        </w:tc>
        <w:tc>
          <w:tcPr>
            <w:tcW w:w="1313" w:type="dxa"/>
            <w:tcBorders>
              <w:top w:val="nil"/>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2-5-2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2-5-3</w:t>
            </w:r>
          </w:p>
        </w:tc>
        <w:tc>
          <w:tcPr>
            <w:tcW w:w="1313" w:type="dxa"/>
            <w:tcBorders>
              <w:top w:val="dotted" w:sz="6" w:space="0" w:color="000000"/>
              <w:left w:val="nil"/>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1897" w:type="dxa"/>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3. Student</w:t>
            </w:r>
          </w:p>
        </w:tc>
        <w:tc>
          <w:tcPr>
            <w:tcW w:w="2286" w:type="dxa"/>
            <w:vMerge w:val="restart"/>
            <w:tcBorders>
              <w:top w:val="nil"/>
              <w:left w:val="single" w:sz="6" w:space="0" w:color="000000"/>
              <w:bottom w:val="nil"/>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 xml:space="preserve">3-1 Admissions Policy and </w:t>
            </w:r>
            <w:proofErr w:type="gramStart"/>
            <w:r w:rsidRPr="003A69FA">
              <w:rPr>
                <w:rFonts w:ascii="Times New Roman" w:eastAsia="굴림" w:hAnsi="굴림" w:cs="굴림" w:hint="eastAsia"/>
                <w:color w:val="000000"/>
                <w:kern w:val="0"/>
                <w:szCs w:val="20"/>
              </w:rPr>
              <w:t xml:space="preserve">Selection </w:t>
            </w:r>
            <w:r w:rsidRPr="003A69FA">
              <w:rPr>
                <w:rFonts w:ascii="굴림" w:eastAsia="굴림" w:hAnsi="Times New Roman" w:cs="굴림"/>
                <w:color w:val="000000"/>
                <w:kern w:val="0"/>
                <w:szCs w:val="20"/>
              </w:rPr>
              <w:t xml:space="preserve">　</w:t>
            </w:r>
            <w:proofErr w:type="gramEnd"/>
          </w:p>
        </w:tc>
        <w:tc>
          <w:tcPr>
            <w:tcW w:w="1151"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3-1-1</w:t>
            </w:r>
          </w:p>
        </w:tc>
        <w:tc>
          <w:tcPr>
            <w:tcW w:w="1313" w:type="dxa"/>
            <w:tcBorders>
              <w:top w:val="nil"/>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3-1-2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3-1-3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nil"/>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3-1-4</w:t>
            </w:r>
          </w:p>
        </w:tc>
        <w:tc>
          <w:tcPr>
            <w:tcW w:w="1313" w:type="dxa"/>
            <w:tcBorders>
              <w:top w:val="dotted" w:sz="6" w:space="0" w:color="000000"/>
              <w:left w:val="nil"/>
              <w:bottom w:val="nil"/>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nil"/>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single" w:sz="4" w:space="0" w:color="000000"/>
              <w:left w:val="single" w:sz="6" w:space="0" w:color="000000"/>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3-2 Student Guidance System</w:t>
            </w:r>
          </w:p>
        </w:tc>
        <w:tc>
          <w:tcPr>
            <w:tcW w:w="1151"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3-2-1</w:t>
            </w:r>
          </w:p>
        </w:tc>
        <w:tc>
          <w:tcPr>
            <w:tcW w:w="1313" w:type="dxa"/>
            <w:tcBorders>
              <w:top w:val="single" w:sz="4"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4"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3-2-2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3-2-3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3-2-4</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3-2-5</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4" w:space="0" w:color="000000"/>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3-2-6</w:t>
            </w:r>
          </w:p>
        </w:tc>
        <w:tc>
          <w:tcPr>
            <w:tcW w:w="1313" w:type="dxa"/>
            <w:tcBorders>
              <w:top w:val="dotted" w:sz="6" w:space="0" w:color="000000"/>
              <w:left w:val="nil"/>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3-3 Student Welfare and Safety</w:t>
            </w:r>
          </w:p>
        </w:tc>
        <w:tc>
          <w:tcPr>
            <w:tcW w:w="1151"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3-3-1</w:t>
            </w:r>
          </w:p>
        </w:tc>
        <w:tc>
          <w:tcPr>
            <w:tcW w:w="1313" w:type="dxa"/>
            <w:tcBorders>
              <w:top w:val="nil"/>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3-3-2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3-3-3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3-3-4</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3-3-5</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3-3-6</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3-3-7</w:t>
            </w:r>
          </w:p>
        </w:tc>
        <w:tc>
          <w:tcPr>
            <w:tcW w:w="1313" w:type="dxa"/>
            <w:tcBorders>
              <w:top w:val="dotted" w:sz="6" w:space="0" w:color="000000"/>
              <w:left w:val="nil"/>
              <w:bottom w:val="single"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3-4 Post-graduate Career</w:t>
            </w:r>
          </w:p>
        </w:tc>
        <w:tc>
          <w:tcPr>
            <w:tcW w:w="1151" w:type="dxa"/>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3-4-1</w:t>
            </w:r>
          </w:p>
        </w:tc>
        <w:tc>
          <w:tcPr>
            <w:tcW w:w="1313" w:type="dxa"/>
            <w:tcBorders>
              <w:top w:val="single"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3-4-2</w:t>
            </w:r>
          </w:p>
        </w:tc>
        <w:tc>
          <w:tcPr>
            <w:tcW w:w="1313" w:type="dxa"/>
            <w:tcBorders>
              <w:top w:val="dotted" w:sz="6" w:space="0" w:color="000000"/>
              <w:left w:val="nil"/>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1897" w:type="dxa"/>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4. Faculty</w:t>
            </w:r>
          </w:p>
        </w:tc>
        <w:tc>
          <w:tcPr>
            <w:tcW w:w="2286" w:type="dxa"/>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4-1 Full-time Faculty</w:t>
            </w:r>
          </w:p>
        </w:tc>
        <w:tc>
          <w:tcPr>
            <w:tcW w:w="1151"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4-1-1</w:t>
            </w:r>
          </w:p>
        </w:tc>
        <w:tc>
          <w:tcPr>
            <w:tcW w:w="1313" w:type="dxa"/>
            <w:tcBorders>
              <w:top w:val="nil"/>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nil"/>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4-1-2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4-1-3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4-1-4</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4-1-5</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4-1-6</w:t>
            </w:r>
          </w:p>
        </w:tc>
        <w:tc>
          <w:tcPr>
            <w:tcW w:w="1313" w:type="dxa"/>
            <w:tcBorders>
              <w:top w:val="dotted" w:sz="6" w:space="0" w:color="000000"/>
              <w:left w:val="nil"/>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4-2 Faculty Work</w:t>
            </w:r>
          </w:p>
        </w:tc>
        <w:tc>
          <w:tcPr>
            <w:tcW w:w="1151"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4-2-1</w:t>
            </w:r>
          </w:p>
        </w:tc>
        <w:tc>
          <w:tcPr>
            <w:tcW w:w="1313" w:type="dxa"/>
            <w:tcBorders>
              <w:top w:val="nil"/>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4-2-2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4-2-3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4-2-4</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4-2-5</w:t>
            </w:r>
          </w:p>
        </w:tc>
        <w:tc>
          <w:tcPr>
            <w:tcW w:w="1313" w:type="dxa"/>
            <w:tcBorders>
              <w:top w:val="dotted" w:sz="6" w:space="0" w:color="000000"/>
              <w:left w:val="nil"/>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4-3 Faculty Development</w:t>
            </w:r>
          </w:p>
        </w:tc>
        <w:tc>
          <w:tcPr>
            <w:tcW w:w="1151"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4-3-1</w:t>
            </w:r>
          </w:p>
        </w:tc>
        <w:tc>
          <w:tcPr>
            <w:tcW w:w="1313" w:type="dxa"/>
            <w:tcBorders>
              <w:top w:val="nil"/>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nil"/>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4-3-2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4-3-3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4-3-4</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4-3-5</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4-3-6</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4-3-7</w:t>
            </w:r>
          </w:p>
        </w:tc>
        <w:tc>
          <w:tcPr>
            <w:tcW w:w="1313" w:type="dxa"/>
            <w:tcBorders>
              <w:top w:val="dotted" w:sz="6" w:space="0" w:color="000000"/>
              <w:left w:val="nil"/>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1897" w:type="dxa"/>
            <w:vMerge w:val="restart"/>
            <w:tcBorders>
              <w:top w:val="nil"/>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5. Facility/Equipment</w:t>
            </w:r>
          </w:p>
        </w:tc>
        <w:tc>
          <w:tcPr>
            <w:tcW w:w="2286" w:type="dxa"/>
            <w:vMerge w:val="restart"/>
            <w:tcBorders>
              <w:top w:val="nil"/>
              <w:left w:val="single" w:sz="6" w:space="0" w:color="000000"/>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5-1 Education Facility/Equipment</w:t>
            </w:r>
          </w:p>
        </w:tc>
        <w:tc>
          <w:tcPr>
            <w:tcW w:w="1151" w:type="dxa"/>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5-1-1</w:t>
            </w:r>
          </w:p>
        </w:tc>
        <w:tc>
          <w:tcPr>
            <w:tcW w:w="1313" w:type="dxa"/>
            <w:tcBorders>
              <w:top w:val="single" w:sz="12"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c>
          <w:tcPr>
            <w:tcW w:w="1313" w:type="dxa"/>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single" w:sz="12"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5-1-2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5-1-3</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70"/>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5-1-4</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5-1-5</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5-1-6</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4"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5-1-7</w:t>
            </w:r>
          </w:p>
        </w:tc>
        <w:tc>
          <w:tcPr>
            <w:tcW w:w="1313" w:type="dxa"/>
            <w:tcBorders>
              <w:top w:val="dotted" w:sz="6" w:space="0" w:color="000000"/>
              <w:left w:val="nil"/>
              <w:bottom w:val="single"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nil"/>
              <w:bottom w:val="single"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2286" w:type="dxa"/>
            <w:vMerge w:val="restart"/>
            <w:tcBorders>
              <w:top w:val="nil"/>
              <w:left w:val="single" w:sz="6" w:space="0" w:color="000000"/>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5-2 Research Facility/Equipment</w:t>
            </w:r>
          </w:p>
        </w:tc>
        <w:tc>
          <w:tcPr>
            <w:tcW w:w="1151" w:type="dxa"/>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5-2-1</w:t>
            </w:r>
          </w:p>
        </w:tc>
        <w:tc>
          <w:tcPr>
            <w:tcW w:w="1313" w:type="dxa"/>
            <w:tcBorders>
              <w:top w:val="single"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c>
          <w:tcPr>
            <w:tcW w:w="1313" w:type="dxa"/>
            <w:tcBorders>
              <w:top w:val="single"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single"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o</w:t>
            </w:r>
          </w:p>
        </w:tc>
      </w:tr>
      <w:tr w:rsidR="003A69FA" w:rsidRPr="003A69FA" w:rsidTr="003A69FA">
        <w:trPr>
          <w:trHeight w:val="256"/>
        </w:trPr>
        <w:tc>
          <w:tcPr>
            <w:tcW w:w="0" w:type="auto"/>
            <w:vMerge/>
            <w:tcBorders>
              <w:top w:val="nil"/>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nil"/>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5-2-2</w:t>
            </w:r>
          </w:p>
        </w:tc>
        <w:tc>
          <w:tcPr>
            <w:tcW w:w="1313" w:type="dxa"/>
            <w:tcBorders>
              <w:top w:val="dotted" w:sz="6" w:space="0" w:color="000000"/>
              <w:left w:val="nil"/>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c>
          <w:tcPr>
            <w:tcW w:w="1313" w:type="dxa"/>
            <w:tcBorders>
              <w:top w:val="dotted" w:sz="6" w:space="0" w:color="000000"/>
              <w:left w:val="nil"/>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o</w:t>
            </w:r>
          </w:p>
        </w:tc>
      </w:tr>
      <w:tr w:rsidR="003A69FA" w:rsidRPr="003A69FA" w:rsidTr="003A69FA">
        <w:trPr>
          <w:trHeight w:val="270"/>
        </w:trPr>
        <w:tc>
          <w:tcPr>
            <w:tcW w:w="1897" w:type="dxa"/>
            <w:vMerge w:val="restart"/>
            <w:tcBorders>
              <w:top w:val="single" w:sz="12" w:space="0" w:color="000000"/>
              <w:left w:val="single" w:sz="6" w:space="0" w:color="000000"/>
              <w:bottom w:val="single" w:sz="12" w:space="0" w:color="000000"/>
              <w:right w:val="single" w:sz="6"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6. Post-graduate Education</w:t>
            </w:r>
          </w:p>
        </w:tc>
        <w:tc>
          <w:tcPr>
            <w:tcW w:w="2286" w:type="dxa"/>
            <w:vMerge w:val="restart"/>
            <w:tcBorders>
              <w:top w:val="single" w:sz="12" w:space="0" w:color="000000"/>
              <w:left w:val="single" w:sz="6" w:space="0" w:color="000000"/>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6-1 Graduate School Education</w:t>
            </w:r>
          </w:p>
        </w:tc>
        <w:tc>
          <w:tcPr>
            <w:tcW w:w="1151" w:type="dxa"/>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6-1-1</w:t>
            </w:r>
          </w:p>
        </w:tc>
        <w:tc>
          <w:tcPr>
            <w:tcW w:w="1313" w:type="dxa"/>
            <w:tcBorders>
              <w:top w:val="single" w:sz="12"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12"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single" w:sz="12"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70"/>
        </w:trPr>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12" w:space="0" w:color="000000"/>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FF"/>
                <w:kern w:val="0"/>
                <w:szCs w:val="20"/>
              </w:rPr>
            </w:pPr>
            <w:r w:rsidRPr="003A69FA">
              <w:rPr>
                <w:rFonts w:ascii="Times New Roman" w:eastAsia="굴림" w:hAnsi="굴림" w:cs="굴림" w:hint="eastAsia"/>
                <w:color w:val="000000"/>
                <w:kern w:val="0"/>
                <w:szCs w:val="20"/>
              </w:rPr>
              <w:t>6-1-2</w:t>
            </w:r>
          </w:p>
        </w:tc>
        <w:tc>
          <w:tcPr>
            <w:tcW w:w="1313" w:type="dxa"/>
            <w:tcBorders>
              <w:top w:val="dotted" w:sz="6" w:space="0" w:color="000000"/>
              <w:left w:val="nil"/>
              <w:bottom w:val="dotted" w:sz="6"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dotted" w:sz="6"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0" w:type="auto"/>
            <w:vMerge/>
            <w:tcBorders>
              <w:top w:val="single" w:sz="12" w:space="0" w:color="000000"/>
              <w:left w:val="single" w:sz="6" w:space="0" w:color="000000"/>
              <w:bottom w:val="single" w:sz="12" w:space="0" w:color="000000"/>
              <w:right w:val="nil"/>
            </w:tcBorders>
            <w:vAlign w:val="center"/>
            <w:hideMark/>
          </w:tcPr>
          <w:p w:rsidR="003A69FA" w:rsidRPr="003A69FA" w:rsidRDefault="003A69FA" w:rsidP="003A69FA">
            <w:pPr>
              <w:widowControl/>
              <w:wordWrap/>
              <w:autoSpaceDE/>
              <w:autoSpaceDN/>
              <w:spacing w:line="276" w:lineRule="auto"/>
              <w:jc w:val="left"/>
              <w:rPr>
                <w:rFonts w:ascii="굴림" w:eastAsia="굴림" w:hAnsi="굴림" w:cs="굴림"/>
                <w:color w:val="000000"/>
                <w:kern w:val="0"/>
                <w:szCs w:val="20"/>
              </w:rPr>
            </w:pPr>
          </w:p>
        </w:tc>
        <w:tc>
          <w:tcPr>
            <w:tcW w:w="1151"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6-1-3</w:t>
            </w:r>
          </w:p>
        </w:tc>
        <w:tc>
          <w:tcPr>
            <w:tcW w:w="1313" w:type="dxa"/>
            <w:tcBorders>
              <w:top w:val="dotted" w:sz="6" w:space="0" w:color="000000"/>
              <w:left w:val="nil"/>
              <w:bottom w:val="single" w:sz="12"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c>
          <w:tcPr>
            <w:tcW w:w="1313" w:type="dxa"/>
            <w:tcBorders>
              <w:top w:val="dotted" w:sz="6" w:space="0" w:color="000000"/>
              <w:left w:val="nil"/>
              <w:bottom w:val="single" w:sz="12"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p>
        </w:tc>
      </w:tr>
      <w:tr w:rsidR="003A69FA" w:rsidRPr="003A69FA" w:rsidTr="003A69FA">
        <w:trPr>
          <w:trHeight w:val="256"/>
        </w:trPr>
        <w:tc>
          <w:tcPr>
            <w:tcW w:w="5334" w:type="dxa"/>
            <w:gridSpan w:val="3"/>
            <w:tcBorders>
              <w:top w:val="single" w:sz="12"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 w:val="18"/>
                <w:szCs w:val="18"/>
              </w:rPr>
            </w:pPr>
            <w:r w:rsidRPr="003A69FA">
              <w:rPr>
                <w:rFonts w:ascii="Times New Roman" w:eastAsia="굴림" w:hAnsi="굴림" w:cs="굴림" w:hint="eastAsia"/>
                <w:color w:val="000000"/>
                <w:kern w:val="0"/>
                <w:szCs w:val="20"/>
              </w:rPr>
              <w:t>Total</w:t>
            </w:r>
          </w:p>
        </w:tc>
        <w:tc>
          <w:tcPr>
            <w:tcW w:w="1313" w:type="dxa"/>
            <w:tcBorders>
              <w:top w:val="single" w:sz="12" w:space="0" w:color="000000"/>
              <w:left w:val="nil"/>
              <w:bottom w:val="single" w:sz="4" w:space="0" w:color="000000"/>
              <w:right w:val="nil"/>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Times New Roman" w:eastAsia="굴림" w:hAnsi="굴림" w:cs="굴림" w:hint="eastAsia"/>
                <w:color w:val="000000"/>
                <w:kern w:val="0"/>
                <w:szCs w:val="20"/>
              </w:rPr>
              <w:t>12</w:t>
            </w:r>
          </w:p>
        </w:tc>
        <w:tc>
          <w:tcPr>
            <w:tcW w:w="1313" w:type="dxa"/>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Cs w:val="20"/>
              </w:rPr>
            </w:pPr>
            <w:r w:rsidRPr="003A69FA">
              <w:rPr>
                <w:rFonts w:ascii="굴림" w:eastAsia="굴림" w:hAnsi="굴림" w:cs="굴림" w:hint="eastAsia"/>
                <w:color w:val="000000"/>
                <w:kern w:val="0"/>
                <w:szCs w:val="20"/>
              </w:rPr>
              <w:t>13</w:t>
            </w:r>
          </w:p>
        </w:tc>
        <w:tc>
          <w:tcPr>
            <w:tcW w:w="1313" w:type="dxa"/>
            <w:tcBorders>
              <w:top w:val="single" w:sz="12" w:space="0" w:color="000000"/>
              <w:left w:val="nil"/>
              <w:bottom w:val="single" w:sz="4" w:space="0" w:color="000000"/>
              <w:right w:val="single" w:sz="4" w:space="0" w:color="000000"/>
            </w:tcBorders>
            <w:tcMar>
              <w:top w:w="0" w:type="dxa"/>
              <w:left w:w="0" w:type="dxa"/>
              <w:bottom w:w="0" w:type="dxa"/>
              <w:right w:w="0" w:type="dxa"/>
            </w:tcMar>
            <w:vAlign w:val="center"/>
            <w:hideMark/>
          </w:tcPr>
          <w:p w:rsidR="003A69FA" w:rsidRPr="003A69FA" w:rsidRDefault="003A69FA" w:rsidP="003A69FA">
            <w:pPr>
              <w:wordWrap/>
              <w:snapToGrid w:val="0"/>
              <w:spacing w:line="276" w:lineRule="auto"/>
              <w:jc w:val="center"/>
              <w:textAlignment w:val="baseline"/>
              <w:rPr>
                <w:rFonts w:ascii="굴림" w:eastAsia="굴림" w:hAnsi="굴림" w:cs="굴림"/>
                <w:color w:val="000000"/>
                <w:kern w:val="0"/>
                <w:sz w:val="18"/>
                <w:szCs w:val="18"/>
              </w:rPr>
            </w:pPr>
            <w:r w:rsidRPr="003A69FA">
              <w:rPr>
                <w:rFonts w:ascii="Times New Roman" w:eastAsia="굴림" w:hAnsi="굴림" w:cs="굴림" w:hint="eastAsia"/>
                <w:color w:val="000000"/>
                <w:kern w:val="0"/>
                <w:szCs w:val="20"/>
              </w:rPr>
              <w:t>37</w:t>
            </w:r>
          </w:p>
        </w:tc>
      </w:tr>
    </w:tbl>
    <w:p w:rsidR="003A69FA" w:rsidRDefault="003A69FA" w:rsidP="003A69FA">
      <w:pPr>
        <w:spacing w:line="276" w:lineRule="auto"/>
      </w:pPr>
    </w:p>
    <w:sectPr w:rsidR="003A69FA" w:rsidSect="008064A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A69FA"/>
    <w:rsid w:val="003A69FA"/>
    <w:rsid w:val="005B4010"/>
    <w:rsid w:val="005B5873"/>
    <w:rsid w:val="008064A4"/>
    <w:rsid w:val="008F67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A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1">
    <w:name w:val="개요 1"/>
    <w:basedOn w:val="a"/>
    <w:rsid w:val="003A69FA"/>
    <w:pPr>
      <w:snapToGrid w:val="0"/>
      <w:spacing w:line="384" w:lineRule="auto"/>
      <w:ind w:left="200"/>
      <w:textAlignment w:val="baseline"/>
      <w:outlineLvl w:val="0"/>
    </w:pPr>
    <w:rPr>
      <w:rFonts w:ascii="굴림" w:eastAsia="굴림" w:hAnsi="굴림" w:cs="굴림"/>
      <w:color w:val="000000"/>
      <w:kern w:val="0"/>
      <w:szCs w:val="20"/>
    </w:rPr>
  </w:style>
  <w:style w:type="paragraph" w:styleId="a4">
    <w:name w:val="Body Text"/>
    <w:basedOn w:val="a"/>
    <w:link w:val="Char"/>
    <w:uiPriority w:val="99"/>
    <w:unhideWhenUsed/>
    <w:rsid w:val="003A69FA"/>
    <w:pPr>
      <w:snapToGrid w:val="0"/>
      <w:spacing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4"/>
    <w:uiPriority w:val="99"/>
    <w:rsid w:val="003A69FA"/>
    <w:rPr>
      <w:rFonts w:ascii="굴림" w:eastAsia="굴림" w:hAnsi="굴림" w:cs="굴림"/>
      <w:color w:val="000000"/>
      <w:kern w:val="0"/>
      <w:szCs w:val="20"/>
    </w:rPr>
  </w:style>
  <w:style w:type="paragraph" w:customStyle="1" w:styleId="a5">
    <w:name w:val="선그리기"/>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a6">
    <w:name w:val="항"/>
    <w:basedOn w:val="a"/>
    <w:rsid w:val="003A69FA"/>
    <w:pPr>
      <w:snapToGrid w:val="0"/>
      <w:spacing w:line="384" w:lineRule="auto"/>
      <w:ind w:left="200"/>
      <w:textAlignment w:val="baseline"/>
    </w:pPr>
    <w:rPr>
      <w:rFonts w:ascii="굴림" w:eastAsia="굴림" w:hAnsi="굴림" w:cs="굴림"/>
      <w:color w:val="000000"/>
      <w:spacing w:val="-10"/>
      <w:kern w:val="0"/>
      <w:sz w:val="22"/>
    </w:rPr>
  </w:style>
  <w:style w:type="paragraph" w:customStyle="1" w:styleId="a7">
    <w:name w:val="조"/>
    <w:basedOn w:val="a"/>
    <w:rsid w:val="003A69FA"/>
    <w:pPr>
      <w:snapToGrid w:val="0"/>
      <w:spacing w:line="384" w:lineRule="auto"/>
      <w:ind w:hanging="200"/>
      <w:textAlignment w:val="baseline"/>
    </w:pPr>
    <w:rPr>
      <w:rFonts w:ascii="굴림" w:eastAsia="굴림" w:hAnsi="굴림" w:cs="굴림"/>
      <w:color w:val="000000"/>
      <w:spacing w:val="-10"/>
      <w:kern w:val="0"/>
      <w:sz w:val="22"/>
    </w:rPr>
  </w:style>
  <w:style w:type="paragraph" w:customStyle="1" w:styleId="xl87">
    <w:name w:val="xl87"/>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5">
    <w:name w:val="xl75"/>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63">
    <w:name w:val="xl63"/>
    <w:basedOn w:val="a"/>
    <w:rsid w:val="003A69FA"/>
    <w:pPr>
      <w:snapToGrid w:val="0"/>
      <w:spacing w:line="384" w:lineRule="auto"/>
      <w:jc w:val="left"/>
      <w:textAlignment w:val="baseline"/>
    </w:pPr>
    <w:rPr>
      <w:rFonts w:ascii="굴림" w:eastAsia="굴림" w:hAnsi="굴림" w:cs="굴림"/>
      <w:color w:val="000000"/>
      <w:kern w:val="0"/>
      <w:sz w:val="22"/>
    </w:rPr>
  </w:style>
  <w:style w:type="paragraph" w:customStyle="1" w:styleId="xl79">
    <w:name w:val="xl79"/>
    <w:basedOn w:val="a"/>
    <w:rsid w:val="003A69FA"/>
    <w:pPr>
      <w:snapToGrid w:val="0"/>
      <w:spacing w:line="384" w:lineRule="auto"/>
      <w:jc w:val="right"/>
      <w:textAlignment w:val="baseline"/>
    </w:pPr>
    <w:rPr>
      <w:rFonts w:ascii="굴림" w:eastAsia="굴림" w:hAnsi="굴림" w:cs="굴림"/>
      <w:color w:val="000000"/>
      <w:kern w:val="0"/>
      <w:szCs w:val="20"/>
    </w:rPr>
  </w:style>
  <w:style w:type="paragraph" w:customStyle="1" w:styleId="xl64">
    <w:name w:val="xl64"/>
    <w:basedOn w:val="a"/>
    <w:rsid w:val="003A69FA"/>
    <w:pPr>
      <w:snapToGrid w:val="0"/>
      <w:spacing w:line="384" w:lineRule="auto"/>
      <w:jc w:val="left"/>
      <w:textAlignment w:val="baseline"/>
    </w:pPr>
    <w:rPr>
      <w:rFonts w:ascii="굴림" w:eastAsia="굴림" w:hAnsi="굴림" w:cs="굴림"/>
      <w:color w:val="000000"/>
      <w:kern w:val="0"/>
      <w:sz w:val="22"/>
    </w:rPr>
  </w:style>
  <w:style w:type="paragraph" w:customStyle="1" w:styleId="xl88">
    <w:name w:val="xl88"/>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0">
    <w:name w:val="xl70"/>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0">
    <w:name w:val="xl80"/>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1">
    <w:name w:val="xl71"/>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6">
    <w:name w:val="xl76"/>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1">
    <w:name w:val="xl81"/>
    <w:basedOn w:val="a"/>
    <w:rsid w:val="003A69FA"/>
    <w:pPr>
      <w:snapToGrid w:val="0"/>
      <w:spacing w:line="384" w:lineRule="auto"/>
      <w:jc w:val="left"/>
      <w:textAlignment w:val="baseline"/>
    </w:pPr>
    <w:rPr>
      <w:rFonts w:ascii="굴림" w:eastAsia="굴림" w:hAnsi="굴림" w:cs="굴림"/>
      <w:color w:val="0000FF"/>
      <w:kern w:val="0"/>
      <w:szCs w:val="20"/>
    </w:rPr>
  </w:style>
  <w:style w:type="paragraph" w:customStyle="1" w:styleId="xl69">
    <w:name w:val="xl69"/>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7">
    <w:name w:val="xl77"/>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2">
    <w:name w:val="xl82"/>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74">
    <w:name w:val="xl74"/>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78">
    <w:name w:val="xl78"/>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72">
    <w:name w:val="xl72"/>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4">
    <w:name w:val="xl84"/>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5">
    <w:name w:val="xl85"/>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86">
    <w:name w:val="xl86"/>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94">
    <w:name w:val="xl94"/>
    <w:basedOn w:val="a"/>
    <w:rsid w:val="003A69FA"/>
    <w:pPr>
      <w:snapToGrid w:val="0"/>
      <w:spacing w:line="384" w:lineRule="auto"/>
      <w:jc w:val="left"/>
      <w:textAlignment w:val="baseline"/>
    </w:pPr>
    <w:rPr>
      <w:rFonts w:ascii="굴림" w:eastAsia="굴림" w:hAnsi="굴림" w:cs="굴림"/>
      <w:color w:val="000000"/>
      <w:kern w:val="0"/>
      <w:sz w:val="18"/>
      <w:szCs w:val="18"/>
    </w:rPr>
  </w:style>
  <w:style w:type="paragraph" w:customStyle="1" w:styleId="xl92">
    <w:name w:val="xl92"/>
    <w:basedOn w:val="a"/>
    <w:rsid w:val="003A69FA"/>
    <w:pPr>
      <w:snapToGrid w:val="0"/>
      <w:spacing w:line="384" w:lineRule="auto"/>
      <w:jc w:val="left"/>
      <w:textAlignment w:val="baseline"/>
    </w:pPr>
    <w:rPr>
      <w:rFonts w:ascii="굴림" w:eastAsia="굴림" w:hAnsi="굴림" w:cs="굴림"/>
      <w:color w:val="000000"/>
      <w:kern w:val="0"/>
      <w:szCs w:val="20"/>
    </w:rPr>
  </w:style>
  <w:style w:type="paragraph" w:customStyle="1" w:styleId="xl91">
    <w:name w:val="xl91"/>
    <w:basedOn w:val="a"/>
    <w:rsid w:val="003A69FA"/>
    <w:pPr>
      <w:snapToGrid w:val="0"/>
      <w:spacing w:line="384" w:lineRule="auto"/>
      <w:textAlignment w:val="baseline"/>
    </w:pPr>
    <w:rPr>
      <w:rFonts w:ascii="굴림" w:eastAsia="굴림" w:hAnsi="굴림" w:cs="굴림"/>
      <w:color w:val="000000"/>
      <w:kern w:val="0"/>
      <w:szCs w:val="20"/>
    </w:rPr>
  </w:style>
  <w:style w:type="paragraph" w:customStyle="1" w:styleId="xl93">
    <w:name w:val="xl93"/>
    <w:basedOn w:val="a"/>
    <w:rsid w:val="003A69FA"/>
    <w:pPr>
      <w:snapToGrid w:val="0"/>
      <w:spacing w:line="384" w:lineRule="auto"/>
      <w:jc w:val="left"/>
      <w:textAlignment w:val="baseline"/>
    </w:pPr>
    <w:rPr>
      <w:rFonts w:ascii="굴림" w:eastAsia="굴림" w:hAnsi="굴림" w:cs="굴림"/>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309869130">
      <w:bodyDiv w:val="1"/>
      <w:marLeft w:val="0"/>
      <w:marRight w:val="0"/>
      <w:marTop w:val="0"/>
      <w:marBottom w:val="0"/>
      <w:divBdr>
        <w:top w:val="none" w:sz="0" w:space="0" w:color="auto"/>
        <w:left w:val="none" w:sz="0" w:space="0" w:color="auto"/>
        <w:bottom w:val="none" w:sz="0" w:space="0" w:color="auto"/>
        <w:right w:val="none" w:sz="0" w:space="0" w:color="auto"/>
      </w:divBdr>
    </w:div>
    <w:div w:id="5267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8634</Words>
  <Characters>49220</Characters>
  <Application>Microsoft Office Word</Application>
  <DocSecurity>0</DocSecurity>
  <Lines>410</Lines>
  <Paragraphs>115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Jushin Youn</dc:creator>
  <cp:lastModifiedBy>Jushin Youn</cp:lastModifiedBy>
  <cp:revision>1</cp:revision>
  <dcterms:created xsi:type="dcterms:W3CDTF">2017-12-27T08:38:00Z</dcterms:created>
  <dcterms:modified xsi:type="dcterms:W3CDTF">2017-12-27T08:58:00Z</dcterms:modified>
</cp:coreProperties>
</file>